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ind w:hanging="0" w:left="0" w:right="-180"/>
        <w:jc w:val="both"/>
        <w:rPr/>
      </w:pP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CS"/>
        </w:rPr>
        <w:tab/>
        <w:t xml:space="preserve">На основу чл. 25., чл. 39. став 1. и члана 43. Закона о процени утицаја на животну средину („Службени гласник РС“, бр. 94/24), у складу са чланом 8. и 9. Правилника о поступку јавног увида, јавне преyентације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и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CS"/>
        </w:rPr>
        <w:t xml:space="preserve"> расправе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и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CS"/>
        </w:rPr>
        <w:t xml:space="preserve"> израде извештаја о спроведеној јавној расправи о студији о процени утицаја пројекта на животну средину („Сл. Гласник РС“ број 26/2026), као и на основу члана 109. Закона о општем управном поступку („Сл. гласник РС“ 18/16, 95/18-аутентично тумачење и 2/23-одлука УС), Градска управа града Шапца - Одељење за инспекцијске и комунално-стамбене послове даје следеће:</w:t>
      </w:r>
    </w:p>
    <w:p>
      <w:pPr>
        <w:pStyle w:val="Normal"/>
        <w:widowControl/>
        <w:suppressAutoHyphens w:val="true"/>
        <w:bidi w:val="0"/>
        <w:ind w:hanging="0" w:left="0" w:right="-180"/>
        <w:jc w:val="both"/>
        <w:rPr>
          <w:rFonts w:ascii="Times New Roman" w:hAnsi="Times New Roman" w:cs="Arial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</w:r>
    </w:p>
    <w:p>
      <w:pPr>
        <w:pStyle w:val="BodyText"/>
        <w:widowControl/>
        <w:bidi w:val="0"/>
        <w:spacing w:before="0" w:after="0"/>
        <w:ind w:right="0"/>
        <w:jc w:val="center"/>
        <w:rPr/>
      </w:pPr>
      <w:r>
        <w:rPr>
          <w:rStyle w:val="Strong"/>
          <w:rFonts w:cs="Inter;sans-serif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ОБАВЕШТЕЊЕ</w:t>
      </w:r>
    </w:p>
    <w:p>
      <w:pPr>
        <w:pStyle w:val="BodyText"/>
        <w:widowControl/>
        <w:bidi w:val="0"/>
        <w:spacing w:before="0" w:after="0"/>
        <w:ind w:righ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BodyText"/>
        <w:widowControl/>
        <w:suppressAutoHyphens w:val="true"/>
        <w:bidi w:val="0"/>
        <w:spacing w:before="0" w:after="0"/>
        <w:ind w:hanging="0" w:left="0" w:right="-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Обавештавају се јавност и заинтересовани органи и организације да је носилац пројекта SET GREEN TECHNOLOGY DOO, OTP MEDIC DOO, GREEN TECHNOLOGY FIRST DOO, GENERAL PUBLIC TENDERS GPT DOO, са адресом у Северна 5 број 8, Мајур, Шабац, поднео Градској управи града Шапца - Одељењу за инспекцијске и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 xml:space="preserve">комунално-стамбене послове захтев за давање сагласности на Студију о процени утицаја на животну средину за пројекат: Комплекса биогасних постројења на кп број 2785/41, 2785/42,2785/44,2785/11 КО Мајур и објекта за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складиштење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>, припрему и дистрибуцију сировина и биореста на кп број  4019 КО Мајур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заведен под бројем  </w:t>
      </w:r>
      <w:r>
        <w:rPr>
          <w:rFonts w:cs="var fontName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003866842 2026 07416 004 032 381 007</w:t>
      </w:r>
      <w:r>
        <w:rPr>
          <w:rFonts w:cs="Inter;sans-serif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                                      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Увид у Студију о процени утицаја на животну средину може се извршити, у просторијама Одељења за инспекцијске и комунално стамбене послове, Градске управе града Шапца, у улици Јанка Веселиновић 20 канцеларија број 6, сваког радног дана од 11-13 часова, као и 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на интернет презентацији града Шапца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 xml:space="preserve"> https://sabac.rs/aktuelnosti/javne-rasprave/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у року од 40 дана од дана објављивања овог обавештења у штампаним дневним новинама, од 17.09.2026. године до 26.10.2026. годин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>е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uppressAutoHyphens w:val="true"/>
        <w:bidi w:val="0"/>
        <w:spacing w:before="0" w:after="0"/>
        <w:ind w:hanging="0" w:left="0" w:right="-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ab/>
        <w:t xml:space="preserve">Примедбе и мишљења на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предметну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 xml:space="preserve">Студију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Latn-RS"/>
        </w:rPr>
        <w:t xml:space="preserve">подносе се у писаном облику и достављају Градској управи града Шапца - Одељењу за инспекцијске и комунално стамбене послове, ул. Јанка Веселиновића 20, 15 000 Шабац, у току трајања јавног увида, закључно са 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RS"/>
        </w:rPr>
        <w:t>26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Latn-RS"/>
        </w:rPr>
        <w:t>.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RS"/>
        </w:rPr>
        <w:t>10.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Latn-RS"/>
        </w:rPr>
        <w:t xml:space="preserve"> 202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RS"/>
        </w:rPr>
        <w:t>6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val="sr-Latn-RS"/>
        </w:rPr>
        <w:t xml:space="preserve">. године. </w:t>
      </w:r>
    </w:p>
    <w:p>
      <w:pPr>
        <w:pStyle w:val="BodyText"/>
        <w:widowControl/>
        <w:bidi w:val="0"/>
        <w:spacing w:before="0" w:after="0"/>
        <w:ind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Дана 19.10.2026. године у 11:00 часова, биће одржана јавна расправа и презентација предметне Студије у просторијама</w:t>
      </w:r>
      <w:r>
        <w:rPr>
          <w:rFonts w:cs="Inter;sans-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Latn-RS"/>
        </w:rPr>
        <w:t xml:space="preserve"> Центра за стручно усавршавање Шабац, у улици Николе Тесле број  1а , у Шапцу.</w:t>
      </w:r>
    </w:p>
    <w:p>
      <w:pPr>
        <w:pStyle w:val="BodyText"/>
        <w:widowControl/>
        <w:bidi w:val="0"/>
        <w:spacing w:before="0" w:after="0"/>
        <w:ind w:right="0"/>
        <w:jc w:val="both"/>
        <w:rPr>
          <w:rFonts w:cs="Inter;sans-serif"/>
          <w:b w:val="false"/>
          <w:i w:val="false"/>
          <w:i w:val="false"/>
          <w:caps w:val="false"/>
          <w:smallCaps w:val="false"/>
          <w:spacing w:val="0"/>
          <w:lang w:val="sr-Latn-RS"/>
        </w:rPr>
      </w:pPr>
      <w:r>
        <w:rPr>
          <w:rFonts w:cs="Inter;sans-serif"/>
          <w:b w:val="false"/>
          <w:i w:val="false"/>
          <w:caps w:val="false"/>
          <w:smallCaps w:val="false"/>
          <w:spacing w:val="0"/>
          <w:lang w:val="sr-Latn-RS"/>
        </w:rPr>
      </w:r>
    </w:p>
    <w:p>
      <w:pPr>
        <w:pStyle w:val="BodyText"/>
        <w:widowControl/>
        <w:bidi w:val="0"/>
        <w:spacing w:before="0" w:after="0"/>
        <w:ind w:right="0"/>
        <w:jc w:val="both"/>
        <w:rPr>
          <w:rFonts w:cs="Inter;sans-serif"/>
          <w:b w:val="false"/>
          <w:i w:val="false"/>
          <w:i w:val="false"/>
          <w:caps w:val="false"/>
          <w:smallCaps w:val="false"/>
          <w:spacing w:val="0"/>
          <w:lang w:val="sr-Latn-RS"/>
        </w:rPr>
      </w:pPr>
      <w:r>
        <w:rPr>
          <w:rFonts w:cs="Inter;sans-serif"/>
          <w:b w:val="false"/>
          <w:i w:val="false"/>
          <w:caps w:val="false"/>
          <w:smallCaps w:val="false"/>
          <w:spacing w:val="0"/>
          <w:lang w:val="sr-Latn-RS"/>
        </w:rPr>
      </w:r>
    </w:p>
    <w:p>
      <w:pPr>
        <w:pStyle w:val="Default"/>
        <w:bidi w:val="0"/>
        <w:jc w:val="center"/>
        <w:rPr>
          <w:b w:val="false"/>
          <w:bCs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Одељење за инспекцијске и комунално – стамбене послове </w:t>
      </w:r>
    </w:p>
    <w:p>
      <w:pPr>
        <w:pStyle w:val="Default"/>
        <w:bidi w:val="0"/>
        <w:jc w:val="center"/>
        <w:rPr>
          <w:b w:val="false"/>
          <w:bCs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Градске управе града Шапца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  <w:font w:name="Symbol">
    <w:charset w:val="01"/>
    <w:family w:val="roman"/>
    <w:pitch w:val="default"/>
  </w:font>
  <w:font w:name="Wingdings">
    <w:charset w:val="01"/>
    <w:family w:val="auto"/>
    <w:pitch w:val="default"/>
  </w:font>
  <w:font w:name="Courier New">
    <w:charset w:val="01"/>
    <w:family w:val="auto"/>
    <w:pitch w:val="default"/>
  </w:font>
  <w:font w:name="OpenSymbol">
    <w:altName w:val="Arial Unicode MS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rFonts w:ascii="Tahoma" w:hAnsi="Tahoma" w:cs="Tahoma"/>
      <w:b/>
      <w:bCs/>
      <w:sz w:val="22"/>
      <w:lang w:val="sr-Latn-CS"/>
    </w:rPr>
  </w:style>
  <w:style w:type="paragraph" w:styleId="Heading2">
    <w:name w:val="heading 2"/>
    <w:basedOn w:val="Heading"/>
    <w:next w:val="BodyText"/>
    <w:qFormat/>
    <w:pPr>
      <w:spacing w:before="200" w:after="120"/>
      <w:ind w:hanging="0" w:left="0" w:right="0"/>
      <w:outlineLvl w:val="1"/>
    </w:pPr>
    <w:rPr>
      <w:rFonts w:ascii="Liberation Serif;Times New Roman" w:hAnsi="Liberation Serif;Times New Roman" w:eastAsia="NSimSun" w:cs="Mangal"/>
      <w:b/>
      <w:bCs/>
      <w:sz w:val="36"/>
      <w:szCs w:val="36"/>
    </w:rPr>
  </w:style>
  <w:style w:type="paragraph" w:styleId="Heading6">
    <w:name w:val="heading 6"/>
    <w:basedOn w:val="Heading"/>
    <w:next w:val="BodyText"/>
    <w:qFormat/>
    <w:pPr>
      <w:spacing w:before="60" w:after="60"/>
      <w:outlineLvl w:val="5"/>
    </w:pPr>
    <w:rPr>
      <w:rFonts w:ascii="Liberation Serif;Times New Roman" w:hAnsi="Liberation Serif;Times New Roman" w:eastAsia="NSimSun" w:cs="Mangal"/>
      <w:b/>
      <w:bCs/>
      <w:sz w:val="14"/>
      <w:szCs w:val="14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8Num3z0">
    <w:name w:val="WW8Num3z0"/>
    <w:qFormat/>
    <w:rPr>
      <w:rFonts w:ascii="Arial" w:hAnsi="Arial" w:cs="Arial"/>
    </w:rPr>
  </w:style>
  <w:style w:type="character" w:styleId="WW8Num2z0">
    <w:name w:val="WW8Num2z0"/>
    <w:qFormat/>
    <w:rPr>
      <w:rFonts w:ascii="Arial" w:hAnsi="Arial" w:cs="Arial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Arial" w:hAnsi="Arial" w:eastAsia="Times New Roman" w:cs="Arial"/>
    </w:rPr>
  </w:style>
  <w:style w:type="character" w:styleId="FootnoteCharacters">
    <w:name w:val="Footnote Characters"/>
    <w:qFormat/>
    <w:rPr>
      <w:vertAlign w:val="superscript"/>
    </w:rPr>
  </w:style>
  <w:style w:type="character" w:styleId="WW-FootnoteCharacters">
    <w:name w:val="WW-Footnote Characters"/>
    <w:qFormat/>
    <w:rPr>
      <w:vertAlign w:val="superscript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;Arial Unicode MS" w:hAnsi="OpenSymbol;Arial Unicode MS" w:eastAsia="OpenSymbol;Arial Unicode MS" w:cs="OpenSymbol;Arial Unicode MS"/>
    </w:rPr>
  </w:style>
  <w:style w:type="character" w:styleId="DefaultParagraphFont">
    <w:name w:val="Default Paragraph Font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Absatz-Standardschriftart">
    <w:name w:val="Absatz-Standardschriftar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2">
    <w:name w:val="caption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2">
    <w:name w:val="caption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2">
    <w:name w:val="caption1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2">
    <w:name w:val="caption11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2">
    <w:name w:val="caption111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2">
    <w:name w:val="caption1111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2">
    <w:name w:val="caption111111111112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FootnoteText">
    <w:name w:val="footnote text"/>
    <w:basedOn w:val="Normal"/>
    <w:pPr>
      <w:suppressLineNumbers/>
      <w:ind w:hanging="283" w:left="283" w:right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Subtitle">
    <w:name w:val="Subtitle"/>
    <w:basedOn w:val="Header"/>
    <w:next w:val="BodyText"/>
    <w:qFormat/>
    <w:pPr>
      <w:jc w:val="center"/>
    </w:pPr>
    <w:rPr>
      <w:i/>
      <w:i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20" w:leader="none"/>
        <w:tab w:val="right" w:pos="9641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Title">
    <w:name w:val="Title"/>
    <w:basedOn w:val="Normal"/>
    <w:next w:val="BodyText"/>
    <w:qFormat/>
    <w:pPr>
      <w:suppressLineNumbers/>
      <w:spacing w:before="120" w:after="120"/>
    </w:pPr>
    <w:rPr>
      <w:i/>
      <w:iCs/>
    </w:rPr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Mangal"/>
      <w:color w:val="000000"/>
      <w:kern w:val="2"/>
      <w:sz w:val="24"/>
      <w:szCs w:val="24"/>
      <w:lang w:val="en-US" w:eastAsia="zh-CN" w:bidi="hi-IN"/>
    </w:rPr>
  </w:style>
  <w:style w:type="paragraph" w:styleId="Footer">
    <w:name w:val="footer"/>
    <w:basedOn w:val="Normal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slov">
    <w:name w:val="Naslov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glavlje">
    <w:name w:val="Zaglavlj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5</TotalTime>
  <Application>LibreOffice/24.8.3.2$Windows_X86_64 LibreOffice_project/48a6bac9e7e268aeb4c3483fcf825c94556d9f92</Application>
  <AppVersion>15.0000</AppVersion>
  <Pages>1</Pages>
  <Words>343</Words>
  <Characters>1914</Characters>
  <CharactersWithSpaces>2301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2026-09-15T11:52:14Z</dcterms:created>
  <dc:creator/>
  <dc:description/>
  <dc:language>en-US</dc:language>
  <cp:lastModifiedBy/>
  <dcterms:modified xsi:type="dcterms:W3CDTF">2026-09-15T14:09:57Z</dcterms:modified>
  <cp:revision>3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