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 Б А В Е Ш Т Е Њ Е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орган донео Решење да није потребна процена утицаја на животну средину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пројекта </w:t>
      </w:r>
      <w:r>
        <w:rPr>
          <w:rFonts w:cs="Arial" w:ascii="Arial" w:hAnsi="Arial"/>
          <w:b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„Изградња соларне електране на крововима објеката у оквиру комплекса „Frutti“ доо Шабац, на к.п.бр.2785/10 КО Мајур''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бројем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003833428 2026 07416 004 032 381 007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>.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У спроведеном поступку донето је </w:t>
      </w:r>
      <w:r>
        <w:rPr>
          <w:rFonts w:ascii="Arial" w:hAnsi="Arial"/>
          <w:sz w:val="22"/>
          <w:szCs w:val="22"/>
          <w:lang w:val="sr-RS"/>
        </w:rPr>
        <w:t>Р</w:t>
      </w:r>
      <w:r>
        <w:rPr>
          <w:rFonts w:ascii="Arial" w:hAnsi="Arial"/>
          <w:sz w:val="22"/>
          <w:szCs w:val="22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2"/>
          <w:szCs w:val="22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оку од 15 дана од дана објављивања овог обавештења у 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27</TotalTime>
  <Application>LibreOffice/7.6.2.1$Windows_X86_64 LibreOffice_project/56f7684011345957bbf33a7ee678afaf4d2ba333</Application>
  <AppVersion>15.0000</AppVersion>
  <Pages>1</Pages>
  <Words>230</Words>
  <Characters>1221</Characters>
  <CharactersWithSpaces>1456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2026-07-21T13:49:54Z</dcterms:created>
  <dc:creator/>
  <dc:description/>
  <dc:language>en-US</dc:language>
  <cp:lastModifiedBy/>
  <cp:lastPrinted>2026-07-22T11:19:27Z</cp:lastPrinted>
  <dcterms:modified xsi:type="dcterms:W3CDTF">2026-09-14T09:17:27Z</dcterms:modified>
  <cp:revision>9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