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2" name="Image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3" name="Image1 Copy 1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4" name="Image1 Copy 1 Copy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 Copy 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5" name="Image1 Copy 1 Copy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 Copy 1 Copy 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6" name="Image1 Copy 1 Copy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 Copy 1 Copy 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7" name="Image1 Copy 1 Copy 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 Copy 1 Copy 5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8" name="Image1 Copy 1 Copy 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 Copy 1 Copy 6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dotted"/>
          <w:lang w:val="sr-RS"/>
        </w:rPr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9" name="Image1 Copy 1 Copy 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 Copy 1 Copy 7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/>
      </w:r>
    </w:p>
    <w:p>
      <w:pPr>
        <w:pStyle w:val="Normal"/>
        <w:bidi w:val="0"/>
        <w:jc w:val="start"/>
        <w:rPr>
          <w:u w:val="dotted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33020</wp:posOffset>
            </wp:positionH>
            <wp:positionV relativeFrom="paragraph">
              <wp:posOffset>19050</wp:posOffset>
            </wp:positionV>
            <wp:extent cx="581660" cy="723265"/>
            <wp:effectExtent l="0" t="0" r="0" b="0"/>
            <wp:wrapSquare wrapText="largest"/>
            <wp:docPr id="10" name="Image1 Copy 1 Copy 7 Copy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 Copy 1 Copy 7 Copy 1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</w:t>
      </w:r>
      <w:r>
        <w:rPr>
          <w:b/>
          <w:bCs/>
          <w:u w:val="dotted"/>
          <w:lang w:val="sr-RS"/>
        </w:rPr>
        <w:t>Сврха дознаке:                           Локална административна такса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Износ таксе:                                600,00 динара</w:t>
      </w:r>
    </w:p>
    <w:p>
      <w:pPr>
        <w:pStyle w:val="Normal"/>
        <w:bidi w:val="0"/>
        <w:jc w:val="start"/>
        <w:rPr>
          <w:b/>
          <w:bCs/>
          <w:u w:val="dotted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Жиро-рачун:                               840-742241843-03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Прималац:                                   Буџет града Шапца</w:t>
      </w:r>
    </w:p>
    <w:p>
      <w:pPr>
        <w:pStyle w:val="Normal"/>
        <w:bidi w:val="0"/>
        <w:jc w:val="start"/>
        <w:rPr>
          <w:b/>
          <w:bCs/>
          <w:u w:val="dotted"/>
          <w:lang w:val="sr-RS"/>
        </w:rPr>
      </w:pPr>
      <w:r>
        <w:rPr>
          <w:b/>
          <w:bCs/>
          <w:u w:val="none"/>
          <w:lang w:val="sr-RS"/>
        </w:rPr>
        <w:t xml:space="preserve">    </w:t>
      </w:r>
      <w:r>
        <w:rPr>
          <w:b/>
          <w:bCs/>
          <w:u w:val="dotted"/>
          <w:lang w:val="sr-RS"/>
        </w:rPr>
        <w:t>Модел и позив на број:              97 1409907414</w:t>
      </w:r>
    </w:p>
    <w:sectPr>
      <w:type w:val="nextPage"/>
      <w:pgSz w:w="11906" w:h="16838"/>
      <w:pgMar w:left="645" w:right="464" w:gutter="0" w:header="0" w:top="285" w:footer="0" w:bottom="16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a4templ</Template>
  <TotalTime>15</TotalTime>
  <Application>LibreOffice/7.5.1.2$Windows_X86_64 LibreOffice_project/fcbaee479e84c6cd81291587d2ee68cba099e129</Application>
  <AppVersion>15.0000</AppVersion>
  <Pages>1</Pages>
  <Words>220</Words>
  <Characters>1440</Characters>
  <CharactersWithSpaces>3150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2024-12-27T12:22:52Z</dcterms:created>
  <dc:creator/>
  <dc:description/>
  <dc:language>en-US</dc:language>
  <cp:lastModifiedBy/>
  <cp:lastPrinted>2024-12-27T12:35:55Z</cp:lastPrinted>
  <dcterms:modified xsi:type="dcterms:W3CDTF">2024-12-27T12:39:38Z</dcterms:modified>
  <cp:revision>3</cp:revision>
  <dc:subject/>
  <dc:title>a4templ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