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 ШАБАЦ</w:t>
      </w: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КОМИСИЈ</w:t>
      </w:r>
      <w:r w:rsidR="00527DA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ИЗРАДУ, МОНИТОРИНГ, ЕВАЛУАЦИЈУ И АЖУРИРАЊЕ ПЛАНА РАЗВОЈА ГРАДА ШАПЦА ЗА ПЕРИОД 202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2030. ГОДИНА</w:t>
      </w: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000117295 2025 07416 003 000 016 009</w:t>
      </w: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Датум: 17.01.202</w:t>
      </w:r>
      <w:r w:rsidR="001A297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.год.</w:t>
      </w: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 А Б А Ц</w:t>
      </w: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2F9D" w:rsidRDefault="00EC2F9D" w:rsidP="00EC2F9D">
      <w:pPr>
        <w:pStyle w:val="NoSpacing"/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ГРАДСКО ВЕЋЕ ГРАДА ШАПЦА</w:t>
      </w: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2F9D" w:rsidRDefault="00EC2F9D" w:rsidP="00EC2F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ПРЕДМЕТ: ИЗВЕШТАЈ О РЕАЛИЗАЦИЈИ </w:t>
      </w:r>
      <w:r>
        <w:rPr>
          <w:rFonts w:ascii="Times New Roman" w:hAnsi="Times New Roman" w:cs="Times New Roman"/>
          <w:b/>
          <w:i/>
          <w:sz w:val="24"/>
          <w:szCs w:val="24"/>
        </w:rPr>
        <w:t>ПЛАНА РАЗВОЈА ГРАДА ШАПЦА ЗА ПЕРИОД 2023 – 2030. ГОД. ЗА 2024. ГОД.</w:t>
      </w:r>
    </w:p>
    <w:p w:rsidR="00EC2F9D" w:rsidRDefault="00EC2F9D" w:rsidP="00EC2F9D">
      <w:pPr>
        <w:jc w:val="both"/>
      </w:pPr>
    </w:p>
    <w:p w:rsidR="00EC2F9D" w:rsidRDefault="00EC2F9D" w:rsidP="00EC2F9D">
      <w:pPr>
        <w:jc w:val="both"/>
        <w:rPr>
          <w:lang w:val="sr-Cyrl-RS"/>
        </w:rPr>
      </w:pPr>
      <w:r>
        <w:rPr>
          <w:lang w:val="sr-Cyrl-RS"/>
        </w:rPr>
        <w:t>План развоја града Шапца за период 2023 – 2030. година усвојила је Скупштина града на седници одржаној 13.09.2023. год. Планом је дефинисано пет праваца развоја и то: Економски развој, Инфраструктура, Екологија и заштита жовотне средине, Друштвени развој и Добра управа.</w:t>
      </w:r>
    </w:p>
    <w:p w:rsidR="00EC2F9D" w:rsidRDefault="00EC2F9D" w:rsidP="00EC2F9D">
      <w:pPr>
        <w:jc w:val="both"/>
        <w:rPr>
          <w:lang w:val="sr-Cyrl-RS"/>
        </w:rPr>
      </w:pPr>
      <w:r>
        <w:rPr>
          <w:lang w:val="sr-Cyrl-RS"/>
        </w:rPr>
        <w:t>У току 2024. год. у  оквиру  развојног правца развоја Економски развој реализовано је:</w:t>
      </w:r>
    </w:p>
    <w:p w:rsidR="00EC2F9D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bookmarkStart w:id="0" w:name="_Hlk194315722"/>
      <w:r w:rsidRPr="00E20FCE">
        <w:rPr>
          <w:lang w:val="sr-Cyrl-RS"/>
        </w:rPr>
        <w:t>Приоритетни циљ 1 (Унапређен инвестициони амбијент града Шапца) мера 1 (Инфраструктурно опремање радних зона) 5 пројеката укупне вредности 140.000.000,00 динара</w:t>
      </w:r>
    </w:p>
    <w:bookmarkEnd w:id="0"/>
    <w:p w:rsidR="00EC2F9D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Приоритетни циљ 2 (</w:t>
      </w:r>
      <w:r w:rsidRPr="00781EC8">
        <w:rPr>
          <w:lang w:val="sr-Cyrl-RS"/>
        </w:rPr>
        <w:t>Развијен сектор малих и средњих предузећа и предузетништва</w:t>
      </w:r>
      <w:r>
        <w:rPr>
          <w:lang w:val="sr-Cyrl-RS"/>
        </w:rPr>
        <w:t>) мера 1 (Подстицаји за развој МСП сектора и предузетништва), 2 пројекта укупне вредности 2.448. 000,00 динара</w:t>
      </w:r>
    </w:p>
    <w:p w:rsidR="00EC2F9D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bookmarkStart w:id="1" w:name="_Hlk194315385"/>
      <w:r>
        <w:rPr>
          <w:lang w:val="sr-Cyrl-RS"/>
        </w:rPr>
        <w:t>Приоритетни циљ 3 (</w:t>
      </w:r>
      <w:r w:rsidRPr="004D60B7">
        <w:rPr>
          <w:lang w:val="sr-Cyrl-RS"/>
        </w:rPr>
        <w:t>Одрживи развој пољопривреде која је тржишно оријентисана и конкурентна</w:t>
      </w:r>
      <w:r>
        <w:rPr>
          <w:lang w:val="sr-Cyrl-RS"/>
        </w:rPr>
        <w:t>): мера 1 (Модернизација пољопривредне производње и изградња складишних и прерађивачких капацитета), 6 пројеката укупне вредности 89.099.494,19 динара, мера 2 (Маркетинг и промоција пољопривредних производа са територије града Шапца), 3 пројекта укупне вредности 780.000,00 динара;</w:t>
      </w:r>
    </w:p>
    <w:bookmarkEnd w:id="1"/>
    <w:p w:rsidR="00EC2F9D" w:rsidRDefault="00EC2F9D" w:rsidP="00EC2F9D">
      <w:pPr>
        <w:ind w:left="45"/>
        <w:jc w:val="both"/>
        <w:rPr>
          <w:lang w:val="sr-Cyrl-RS"/>
        </w:rPr>
      </w:pPr>
      <w:r>
        <w:rPr>
          <w:lang w:val="sr-Cyrl-RS"/>
        </w:rPr>
        <w:t>У оквиру развојног правца Инфраструктура реализовано је:</w:t>
      </w:r>
    </w:p>
    <w:p w:rsidR="009B44E5" w:rsidRPr="009B44E5" w:rsidRDefault="009B44E5" w:rsidP="009B44E5">
      <w:pPr>
        <w:pStyle w:val="ListParagraph"/>
        <w:numPr>
          <w:ilvl w:val="0"/>
          <w:numId w:val="8"/>
        </w:numPr>
        <w:jc w:val="both"/>
      </w:pPr>
      <w:r w:rsidRPr="009B44E5">
        <w:rPr>
          <w:rFonts w:cstheme="minorHAnsi"/>
          <w:lang w:val="sr-Cyrl-RS"/>
        </w:rPr>
        <w:t xml:space="preserve">Приоритетни циљ </w:t>
      </w:r>
      <w:r w:rsidRPr="009B44E5">
        <w:rPr>
          <w:rFonts w:cstheme="minorHAnsi"/>
        </w:rPr>
        <w:t>1</w:t>
      </w:r>
      <w:r w:rsidRPr="009B44E5">
        <w:rPr>
          <w:rFonts w:cstheme="minorHAnsi"/>
          <w:lang w:val="sr-Cyrl-RS"/>
        </w:rPr>
        <w:t xml:space="preserve"> (</w:t>
      </w:r>
      <w:r w:rsidRPr="009B44E5">
        <w:rPr>
          <w:rFonts w:eastAsia="Times New Roman" w:cstheme="minorHAnsi"/>
          <w:lang w:val="sr-Cyrl-RS"/>
        </w:rPr>
        <w:t>Створени добри просторно урбанистички услови за одрживи развој града Шапца</w:t>
      </w:r>
      <w:r w:rsidRPr="009B44E5">
        <w:rPr>
          <w:rFonts w:cstheme="minorHAnsi"/>
          <w:lang w:val="sr-Cyrl-RS"/>
        </w:rPr>
        <w:t xml:space="preserve">): мера </w:t>
      </w:r>
      <w:r w:rsidRPr="009B44E5">
        <w:rPr>
          <w:rFonts w:cstheme="minorHAnsi"/>
        </w:rPr>
        <w:t>3</w:t>
      </w:r>
      <w:r w:rsidRPr="009B44E5">
        <w:rPr>
          <w:rFonts w:cstheme="minorHAnsi"/>
          <w:lang w:val="sr-Cyrl-RS"/>
        </w:rPr>
        <w:t xml:space="preserve"> (</w:t>
      </w:r>
      <w:r w:rsidRPr="009B44E5">
        <w:rPr>
          <w:rFonts w:cstheme="minorHAnsi"/>
          <w:bCs/>
          <w:lang w:val="sr-Cyrl-RS"/>
        </w:rPr>
        <w:t>Израда Плана генералне регулације</w:t>
      </w:r>
      <w:r w:rsidRPr="009B44E5">
        <w:rPr>
          <w:rFonts w:cstheme="minorHAnsi"/>
          <w:lang w:val="sr-Cyrl-RS"/>
        </w:rPr>
        <w:t>), реализовано 95</w:t>
      </w:r>
      <w:r w:rsidRPr="009B44E5">
        <w:rPr>
          <w:rFonts w:cstheme="minorHAnsi"/>
        </w:rPr>
        <w:t>%</w:t>
      </w:r>
      <w:r w:rsidRPr="009B44E5">
        <w:rPr>
          <w:rFonts w:cstheme="minorHAnsi"/>
          <w:lang w:val="sr-Cyrl-RS"/>
        </w:rPr>
        <w:t>, мера 4 (Израда Планова детаљне регулације) израђено 50</w:t>
      </w:r>
      <w:r w:rsidRPr="009B44E5">
        <w:rPr>
          <w:rFonts w:cstheme="minorHAnsi"/>
        </w:rPr>
        <w:t>%</w:t>
      </w:r>
      <w:r w:rsidRPr="009B44E5">
        <w:rPr>
          <w:rFonts w:cstheme="minorHAnsi"/>
          <w:lang w:val="sr-Cyrl-RS"/>
        </w:rPr>
        <w:t xml:space="preserve"> </w:t>
      </w:r>
    </w:p>
    <w:p w:rsidR="009B44E5" w:rsidRPr="0028270E" w:rsidRDefault="009B44E5" w:rsidP="0028270E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28270E">
        <w:rPr>
          <w:rFonts w:cstheme="minorHAnsi"/>
          <w:lang w:val="sr-Cyrl-RS"/>
        </w:rPr>
        <w:lastRenderedPageBreak/>
        <w:t>Приоритетни циљ 2 (</w:t>
      </w:r>
      <w:r w:rsidR="0028270E" w:rsidRPr="0028270E">
        <w:rPr>
          <w:rFonts w:eastAsia="Times New Roman" w:cstheme="minorHAnsi"/>
          <w:lang w:val="sr-Cyrl-RS"/>
        </w:rPr>
        <w:t>Развој одрживог саобраћаја који задовољава потребе становника и обезбеђује бољи квалитет живота</w:t>
      </w:r>
      <w:r w:rsidRPr="0028270E">
        <w:rPr>
          <w:rFonts w:cstheme="minorHAnsi"/>
          <w:lang w:val="sr-Cyrl-RS"/>
        </w:rPr>
        <w:t xml:space="preserve">) мера 1 (Инфраструктурно уређење пешачког саобраћаја) </w:t>
      </w:r>
      <w:r w:rsidR="0028270E" w:rsidRPr="0028270E">
        <w:rPr>
          <w:rFonts w:cstheme="minorHAnsi"/>
          <w:lang w:val="sr-Cyrl-RS"/>
        </w:rPr>
        <w:t>4</w:t>
      </w:r>
      <w:r w:rsidRPr="0028270E">
        <w:rPr>
          <w:rFonts w:cstheme="minorHAnsi"/>
          <w:lang w:val="sr-Cyrl-RS"/>
        </w:rPr>
        <w:t xml:space="preserve"> пројеката укупне вредности </w:t>
      </w:r>
      <w:r w:rsidR="0028270E" w:rsidRPr="0028270E">
        <w:rPr>
          <w:rFonts w:cstheme="minorHAnsi"/>
          <w:lang w:val="sr-Cyrl-RS"/>
        </w:rPr>
        <w:t>22.409.793,00</w:t>
      </w:r>
      <w:r w:rsidRPr="0028270E">
        <w:rPr>
          <w:rFonts w:cstheme="minorHAnsi"/>
          <w:lang w:val="sr-Cyrl-RS"/>
        </w:rPr>
        <w:t xml:space="preserve"> динара</w:t>
      </w:r>
      <w:r w:rsidR="0028270E">
        <w:rPr>
          <w:rFonts w:cstheme="minorHAnsi"/>
          <w:lang w:val="sr-Cyrl-RS"/>
        </w:rPr>
        <w:t xml:space="preserve"> и мера 3 (Унапређење услуга јавног превоза) 1 пројекат вредности 65.500.000,00 динара</w:t>
      </w:r>
    </w:p>
    <w:p w:rsidR="00EC2F9D" w:rsidRPr="00281062" w:rsidRDefault="00EC2F9D" w:rsidP="00EC2F9D">
      <w:pPr>
        <w:ind w:left="45"/>
        <w:jc w:val="both"/>
        <w:rPr>
          <w:lang w:val="sr-Cyrl-RS"/>
        </w:rPr>
      </w:pPr>
    </w:p>
    <w:p w:rsidR="00EC2F9D" w:rsidRDefault="00EC2F9D" w:rsidP="00EC2F9D">
      <w:pPr>
        <w:ind w:left="45"/>
        <w:jc w:val="both"/>
        <w:rPr>
          <w:lang w:val="sr-Cyrl-RS"/>
        </w:rPr>
      </w:pPr>
      <w:bookmarkStart w:id="2" w:name="_Hlk193972674"/>
      <w:r>
        <w:rPr>
          <w:lang w:val="sr-Cyrl-RS"/>
        </w:rPr>
        <w:t>У оквиру развојног правца Екологија и заштита животне средине реализовано је:</w:t>
      </w:r>
    </w:p>
    <w:bookmarkEnd w:id="2"/>
    <w:p w:rsidR="00EC2F9D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Приоритетни циљ 2 (</w:t>
      </w:r>
      <w:proofErr w:type="spellStart"/>
      <w:r>
        <w:rPr>
          <w:rFonts w:eastAsia="Calibri"/>
        </w:rPr>
        <w:t>Унапређење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система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управљања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комуналним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осталим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отпадом</w:t>
      </w:r>
      <w:proofErr w:type="spellEnd"/>
      <w:r>
        <w:rPr>
          <w:lang w:val="sr-Cyrl-RS"/>
        </w:rPr>
        <w:t>) мера 3 (</w:t>
      </w:r>
      <w:r>
        <w:rPr>
          <w:rFonts w:eastAsia="Calibri"/>
          <w:lang w:val="sr-Cyrl-RS"/>
        </w:rPr>
        <w:t>Санација и рекултивација несанитарне депоније „Дудара“</w:t>
      </w:r>
      <w:r>
        <w:rPr>
          <w:lang w:val="sr-Cyrl-RS"/>
        </w:rPr>
        <w:t>) 1 пројекат укупне вредности 191.491.014,00 динара и мера 4 (</w:t>
      </w:r>
      <w:proofErr w:type="spellStart"/>
      <w:r>
        <w:rPr>
          <w:rFonts w:eastAsia="Calibri"/>
          <w:sz w:val="24"/>
          <w:szCs w:val="24"/>
        </w:rPr>
        <w:t>Уклањање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дивљих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депонија</w:t>
      </w:r>
      <w:proofErr w:type="spellEnd"/>
      <w:r>
        <w:rPr>
          <w:lang w:val="sr-Cyrl-RS"/>
        </w:rPr>
        <w:t>) 1 пројекат вредности 6.250.000,01</w:t>
      </w:r>
    </w:p>
    <w:p w:rsidR="00EC2F9D" w:rsidRPr="00EB3717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Приоритетни циљ 3 (</w:t>
      </w:r>
      <w:proofErr w:type="spellStart"/>
      <w:r w:rsidRPr="00E54BD6">
        <w:rPr>
          <w:rFonts w:eastAsia="Calibri"/>
        </w:rPr>
        <w:t>Унапређе</w:t>
      </w:r>
      <w:proofErr w:type="spellEnd"/>
      <w:r>
        <w:rPr>
          <w:rFonts w:eastAsia="Calibri"/>
          <w:lang w:val="sr-Cyrl-RS"/>
        </w:rPr>
        <w:t>н</w:t>
      </w:r>
      <w:r w:rsidRPr="00E54BD6">
        <w:rPr>
          <w:rFonts w:eastAsia="Calibri"/>
        </w:rPr>
        <w:t xml:space="preserve">а </w:t>
      </w:r>
      <w:proofErr w:type="spellStart"/>
      <w:r w:rsidRPr="00E54BD6">
        <w:rPr>
          <w:rFonts w:eastAsia="Calibri"/>
        </w:rPr>
        <w:t>енергетска</w:t>
      </w:r>
      <w:proofErr w:type="spellEnd"/>
      <w:r w:rsidRPr="00E54BD6">
        <w:rPr>
          <w:rFonts w:eastAsia="Calibri"/>
        </w:rPr>
        <w:t xml:space="preserve"> </w:t>
      </w:r>
      <w:proofErr w:type="spellStart"/>
      <w:r w:rsidRPr="00E54BD6">
        <w:rPr>
          <w:rFonts w:eastAsia="Calibri"/>
        </w:rPr>
        <w:t>ефикасност</w:t>
      </w:r>
      <w:proofErr w:type="spellEnd"/>
      <w:r w:rsidRPr="00E54BD6">
        <w:rPr>
          <w:rFonts w:eastAsia="Calibri"/>
        </w:rPr>
        <w:t xml:space="preserve"> и </w:t>
      </w:r>
      <w:proofErr w:type="spellStart"/>
      <w:r w:rsidRPr="00E54BD6">
        <w:rPr>
          <w:rFonts w:eastAsia="Calibri"/>
        </w:rPr>
        <w:t>употреб</w:t>
      </w:r>
      <w:proofErr w:type="spellEnd"/>
      <w:r>
        <w:rPr>
          <w:rFonts w:eastAsia="Calibri"/>
          <w:lang w:val="sr-Cyrl-RS"/>
        </w:rPr>
        <w:t>а</w:t>
      </w:r>
      <w:r w:rsidRPr="00E54BD6">
        <w:rPr>
          <w:rFonts w:eastAsia="Calibri"/>
        </w:rPr>
        <w:t xml:space="preserve"> </w:t>
      </w:r>
      <w:proofErr w:type="spellStart"/>
      <w:r w:rsidRPr="00E54BD6">
        <w:rPr>
          <w:rFonts w:eastAsia="Calibri"/>
        </w:rPr>
        <w:t>обновљибих</w:t>
      </w:r>
      <w:proofErr w:type="spellEnd"/>
      <w:r w:rsidRPr="00E54BD6">
        <w:rPr>
          <w:rFonts w:eastAsia="Calibri"/>
        </w:rPr>
        <w:t xml:space="preserve"> </w:t>
      </w:r>
      <w:proofErr w:type="spellStart"/>
      <w:r w:rsidRPr="00E54BD6">
        <w:rPr>
          <w:rFonts w:eastAsia="Calibri"/>
        </w:rPr>
        <w:t>извора</w:t>
      </w:r>
      <w:proofErr w:type="spellEnd"/>
      <w:r w:rsidRPr="00E54BD6">
        <w:rPr>
          <w:rFonts w:eastAsia="Calibri"/>
        </w:rPr>
        <w:t xml:space="preserve"> </w:t>
      </w:r>
      <w:proofErr w:type="spellStart"/>
      <w:r w:rsidRPr="00E54BD6">
        <w:rPr>
          <w:rFonts w:eastAsia="Calibri"/>
        </w:rPr>
        <w:t>енергије</w:t>
      </w:r>
      <w:proofErr w:type="spellEnd"/>
      <w:r>
        <w:rPr>
          <w:lang w:val="sr-Cyrl-RS"/>
        </w:rPr>
        <w:t>) мера 2 (</w:t>
      </w:r>
      <w:proofErr w:type="spellStart"/>
      <w:r>
        <w:rPr>
          <w:rFonts w:eastAsia="Calibri"/>
        </w:rPr>
        <w:t>Подстицај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унапређење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енергетске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ефикасности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домаћинствима</w:t>
      </w:r>
      <w:proofErr w:type="spellEnd"/>
      <w:r>
        <w:rPr>
          <w:rFonts w:eastAsia="Calibri"/>
          <w:lang w:val="sr-Cyrl-RS"/>
        </w:rPr>
        <w:t>) 1 пројекат вредности 3.969.034,00 динара</w:t>
      </w:r>
    </w:p>
    <w:p w:rsidR="00EC2F9D" w:rsidRPr="00EB3717" w:rsidRDefault="00EC2F9D" w:rsidP="00EC2F9D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EB3717">
        <w:rPr>
          <w:rFonts w:cstheme="minorHAnsi"/>
          <w:lang w:val="sr-Cyrl-RS"/>
        </w:rPr>
        <w:t>Приоритетни циљ 4 (</w:t>
      </w:r>
      <w:r w:rsidRPr="00EB3717">
        <w:rPr>
          <w:rFonts w:eastAsia="Calibri" w:cstheme="minorHAnsi"/>
          <w:lang w:val="sr-Cyrl-RS"/>
        </w:rPr>
        <w:t>Развијен систем зелене инфраструктуре</w:t>
      </w:r>
      <w:r w:rsidRPr="00EB3717">
        <w:rPr>
          <w:rFonts w:cstheme="minorHAnsi"/>
          <w:lang w:val="sr-Cyrl-RS"/>
        </w:rPr>
        <w:t>) мера 1 (</w:t>
      </w:r>
      <w:proofErr w:type="spellStart"/>
      <w:r w:rsidRPr="00EB3717">
        <w:rPr>
          <w:rFonts w:eastAsia="Calibri" w:cstheme="minorHAnsi"/>
        </w:rPr>
        <w:t>Планирање</w:t>
      </w:r>
      <w:proofErr w:type="spellEnd"/>
      <w:r w:rsidRPr="00EB3717">
        <w:rPr>
          <w:rFonts w:eastAsia="Calibri" w:cstheme="minorHAnsi"/>
        </w:rPr>
        <w:t xml:space="preserve"> и </w:t>
      </w:r>
      <w:proofErr w:type="spellStart"/>
      <w:r w:rsidRPr="00EB3717">
        <w:rPr>
          <w:rFonts w:eastAsia="Calibri" w:cstheme="minorHAnsi"/>
        </w:rPr>
        <w:t>пројектовање</w:t>
      </w:r>
      <w:proofErr w:type="spellEnd"/>
      <w:r w:rsidRPr="00EB3717">
        <w:rPr>
          <w:rFonts w:eastAsia="Calibri" w:cstheme="minorHAnsi"/>
        </w:rPr>
        <w:t xml:space="preserve"> </w:t>
      </w:r>
      <w:proofErr w:type="spellStart"/>
      <w:r w:rsidRPr="00EB3717">
        <w:rPr>
          <w:rFonts w:eastAsia="Calibri" w:cstheme="minorHAnsi"/>
        </w:rPr>
        <w:t>зелених</w:t>
      </w:r>
      <w:proofErr w:type="spellEnd"/>
      <w:r w:rsidRPr="00EB3717">
        <w:rPr>
          <w:rFonts w:eastAsia="Calibri" w:cstheme="minorHAnsi"/>
        </w:rPr>
        <w:t xml:space="preserve"> </w:t>
      </w:r>
      <w:proofErr w:type="spellStart"/>
      <w:r w:rsidRPr="00EB3717">
        <w:rPr>
          <w:rFonts w:eastAsia="Calibri" w:cstheme="minorHAnsi"/>
        </w:rPr>
        <w:t>система</w:t>
      </w:r>
      <w:proofErr w:type="spellEnd"/>
      <w:r w:rsidRPr="00EB3717">
        <w:rPr>
          <w:rFonts w:eastAsia="Calibri" w:cstheme="minorHAnsi"/>
          <w:lang w:val="sr-Cyrl-RS"/>
        </w:rPr>
        <w:t>) 1 пројекат вредности 7.152.152,00 динара</w:t>
      </w:r>
    </w:p>
    <w:p w:rsidR="00EC2F9D" w:rsidRPr="004028D5" w:rsidRDefault="00EC2F9D" w:rsidP="00EC2F9D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4028D5">
        <w:rPr>
          <w:rFonts w:cstheme="minorHAnsi"/>
          <w:lang w:val="sr-Cyrl-RS"/>
        </w:rPr>
        <w:t>Приоритетни циљ 5 (</w:t>
      </w:r>
      <w:proofErr w:type="spellStart"/>
      <w:r w:rsidRPr="004028D5">
        <w:rPr>
          <w:rFonts w:eastAsia="Calibri" w:cstheme="minorHAnsi"/>
        </w:rPr>
        <w:t>Успостављан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ефикасан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систем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мониторинга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елемената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животне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средине</w:t>
      </w:r>
      <w:proofErr w:type="spellEnd"/>
      <w:r w:rsidRPr="004028D5">
        <w:rPr>
          <w:rFonts w:eastAsia="Calibri" w:cstheme="minorHAnsi"/>
        </w:rPr>
        <w:t xml:space="preserve"> и </w:t>
      </w:r>
      <w:proofErr w:type="spellStart"/>
      <w:r w:rsidRPr="004028D5">
        <w:rPr>
          <w:rFonts w:eastAsia="Calibri" w:cstheme="minorHAnsi"/>
        </w:rPr>
        <w:t>унапређење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природних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ресурса</w:t>
      </w:r>
      <w:proofErr w:type="spellEnd"/>
      <w:r w:rsidRPr="004028D5">
        <w:rPr>
          <w:rFonts w:cstheme="minorHAnsi"/>
          <w:lang w:val="sr-Cyrl-RS"/>
        </w:rPr>
        <w:t>) мера 1 (</w:t>
      </w:r>
      <w:proofErr w:type="spellStart"/>
      <w:r w:rsidRPr="004028D5">
        <w:rPr>
          <w:rFonts w:eastAsia="Calibri" w:cstheme="minorHAnsi"/>
        </w:rPr>
        <w:t>Успостављање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система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мониторинга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квлаитета</w:t>
      </w:r>
      <w:proofErr w:type="spellEnd"/>
      <w:r w:rsidRPr="004028D5">
        <w:rPr>
          <w:rFonts w:eastAsia="Calibri" w:cstheme="minorHAnsi"/>
        </w:rPr>
        <w:t xml:space="preserve"> </w:t>
      </w:r>
      <w:proofErr w:type="spellStart"/>
      <w:r w:rsidRPr="004028D5">
        <w:rPr>
          <w:rFonts w:eastAsia="Calibri" w:cstheme="minorHAnsi"/>
        </w:rPr>
        <w:t>ваздуха</w:t>
      </w:r>
      <w:proofErr w:type="spellEnd"/>
      <w:r w:rsidRPr="004028D5">
        <w:rPr>
          <w:rFonts w:eastAsia="Calibri" w:cstheme="minorHAnsi"/>
          <w:lang w:val="sr-Cyrl-RS"/>
        </w:rPr>
        <w:t>) донацијом аутоматске мерне станице за мерење квалитета ваздуха</w:t>
      </w:r>
    </w:p>
    <w:p w:rsidR="00EC2F9D" w:rsidRPr="00EB3717" w:rsidRDefault="00EC2F9D" w:rsidP="00EC2F9D">
      <w:pPr>
        <w:pStyle w:val="ListParagraph"/>
        <w:ind w:left="405"/>
        <w:jc w:val="both"/>
        <w:rPr>
          <w:rFonts w:cstheme="minorHAnsi"/>
          <w:lang w:val="sr-Cyrl-RS"/>
        </w:rPr>
      </w:pPr>
    </w:p>
    <w:p w:rsidR="00EC2F9D" w:rsidRDefault="00EC2F9D" w:rsidP="00EC2F9D">
      <w:pPr>
        <w:ind w:left="45"/>
        <w:jc w:val="both"/>
        <w:rPr>
          <w:lang w:val="sr-Cyrl-RS"/>
        </w:rPr>
      </w:pPr>
      <w:bookmarkStart w:id="3" w:name="_Hlk194052190"/>
      <w:r>
        <w:rPr>
          <w:lang w:val="sr-Cyrl-RS"/>
        </w:rPr>
        <w:t>У оквиру развојног правца Друштвени развој  реализовано је:</w:t>
      </w:r>
    </w:p>
    <w:p w:rsidR="00EC2F9D" w:rsidRPr="008620DB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EB3717">
        <w:rPr>
          <w:rFonts w:cstheme="minorHAnsi"/>
          <w:lang w:val="sr-Cyrl-RS"/>
        </w:rPr>
        <w:t xml:space="preserve">Приоритетни циљ </w:t>
      </w:r>
      <w:r>
        <w:rPr>
          <w:rFonts w:cstheme="minorHAnsi"/>
          <w:lang w:val="sr-Cyrl-RS"/>
        </w:rPr>
        <w:t>1</w:t>
      </w:r>
      <w:r w:rsidRPr="00EB3717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(</w:t>
      </w:r>
      <w:r w:rsidRPr="00867B86">
        <w:rPr>
          <w:rFonts w:cstheme="minorHAnsi"/>
          <w:lang w:val="sr-Cyrl-RS"/>
        </w:rPr>
        <w:t>Унапређен квалитет и инклузивност услуга социјалне заштите</w:t>
      </w:r>
      <w:r>
        <w:rPr>
          <w:rFonts w:cstheme="minorHAnsi"/>
          <w:lang w:val="sr-Cyrl-RS"/>
        </w:rPr>
        <w:t xml:space="preserve">) </w:t>
      </w:r>
      <w:r w:rsidRPr="00EB3717">
        <w:rPr>
          <w:rFonts w:cstheme="minorHAnsi"/>
          <w:lang w:val="sr-Cyrl-RS"/>
        </w:rPr>
        <w:t>мера 1 (</w:t>
      </w:r>
      <w:proofErr w:type="spellStart"/>
      <w:r w:rsidRPr="005863D0">
        <w:t>Развој</w:t>
      </w:r>
      <w:proofErr w:type="spellEnd"/>
      <w:r w:rsidRPr="005863D0">
        <w:t xml:space="preserve"> и </w:t>
      </w:r>
      <w:proofErr w:type="spellStart"/>
      <w:r w:rsidRPr="005863D0">
        <w:t>унапређење</w:t>
      </w:r>
      <w:proofErr w:type="spellEnd"/>
      <w:r w:rsidRPr="005863D0">
        <w:t xml:space="preserve"> </w:t>
      </w:r>
      <w:proofErr w:type="spellStart"/>
      <w:r w:rsidRPr="005863D0">
        <w:t>постојећих</w:t>
      </w:r>
      <w:proofErr w:type="spellEnd"/>
      <w:r w:rsidRPr="005863D0">
        <w:t xml:space="preserve"> </w:t>
      </w:r>
      <w:proofErr w:type="spellStart"/>
      <w:r w:rsidRPr="005863D0">
        <w:t>услуга</w:t>
      </w:r>
      <w:proofErr w:type="spellEnd"/>
      <w:r w:rsidRPr="005863D0">
        <w:t xml:space="preserve"> </w:t>
      </w:r>
      <w:proofErr w:type="spellStart"/>
      <w:r w:rsidRPr="005863D0">
        <w:t>социјалне</w:t>
      </w:r>
      <w:proofErr w:type="spellEnd"/>
      <w:r w:rsidRPr="005863D0">
        <w:t xml:space="preserve"> </w:t>
      </w:r>
      <w:proofErr w:type="spellStart"/>
      <w:r w:rsidRPr="005863D0">
        <w:t>заштите</w:t>
      </w:r>
      <w:proofErr w:type="spellEnd"/>
      <w:r w:rsidRPr="005863D0">
        <w:t xml:space="preserve"> и </w:t>
      </w:r>
      <w:proofErr w:type="spellStart"/>
      <w:r w:rsidRPr="005863D0">
        <w:t>постизање</w:t>
      </w:r>
      <w:proofErr w:type="spellEnd"/>
      <w:r w:rsidRPr="005863D0">
        <w:t xml:space="preserve"> </w:t>
      </w:r>
      <w:proofErr w:type="spellStart"/>
      <w:r w:rsidRPr="005863D0">
        <w:t>њихове</w:t>
      </w:r>
      <w:proofErr w:type="spellEnd"/>
      <w:r w:rsidRPr="005863D0">
        <w:t xml:space="preserve"> </w:t>
      </w:r>
      <w:proofErr w:type="spellStart"/>
      <w:r w:rsidRPr="005863D0">
        <w:t>одрживости</w:t>
      </w:r>
      <w:proofErr w:type="spellEnd"/>
      <w:r w:rsidRPr="00EB3717">
        <w:rPr>
          <w:rFonts w:eastAsia="Calibri" w:cstheme="minorHAnsi"/>
          <w:lang w:val="sr-Cyrl-RS"/>
        </w:rPr>
        <w:t xml:space="preserve">) </w:t>
      </w:r>
      <w:r>
        <w:rPr>
          <w:rFonts w:eastAsia="Calibri" w:cstheme="minorHAnsi"/>
          <w:lang w:val="sr-Cyrl-RS"/>
        </w:rPr>
        <w:t>7</w:t>
      </w:r>
      <w:r w:rsidRPr="00EB3717">
        <w:rPr>
          <w:rFonts w:eastAsia="Calibri" w:cstheme="minorHAnsi"/>
          <w:lang w:val="sr-Cyrl-RS"/>
        </w:rPr>
        <w:t xml:space="preserve"> пројек</w:t>
      </w:r>
      <w:r>
        <w:rPr>
          <w:rFonts w:eastAsia="Calibri" w:cstheme="minorHAnsi"/>
          <w:lang w:val="sr-Cyrl-RS"/>
        </w:rPr>
        <w:t>а</w:t>
      </w:r>
      <w:r w:rsidRPr="00EB3717">
        <w:rPr>
          <w:rFonts w:eastAsia="Calibri" w:cstheme="minorHAnsi"/>
          <w:lang w:val="sr-Cyrl-RS"/>
        </w:rPr>
        <w:t>т</w:t>
      </w:r>
      <w:r>
        <w:rPr>
          <w:rFonts w:eastAsia="Calibri" w:cstheme="minorHAnsi"/>
          <w:lang w:val="sr-Cyrl-RS"/>
        </w:rPr>
        <w:t>а</w:t>
      </w:r>
      <w:r w:rsidRPr="00EB3717">
        <w:rPr>
          <w:rFonts w:eastAsia="Calibri" w:cstheme="minorHAnsi"/>
          <w:lang w:val="sr-Cyrl-RS"/>
        </w:rPr>
        <w:t xml:space="preserve"> вредности </w:t>
      </w:r>
      <w:r>
        <w:rPr>
          <w:rFonts w:eastAsia="Calibri" w:cstheme="minorHAnsi"/>
          <w:lang w:val="sr-Cyrl-RS"/>
        </w:rPr>
        <w:t>140.000.000,00</w:t>
      </w:r>
      <w:r w:rsidRPr="00EB3717">
        <w:rPr>
          <w:rFonts w:eastAsia="Calibri" w:cstheme="minorHAnsi"/>
          <w:lang w:val="sr-Cyrl-RS"/>
        </w:rPr>
        <w:t xml:space="preserve"> динара</w:t>
      </w:r>
      <w:r>
        <w:rPr>
          <w:rFonts w:eastAsia="Calibri" w:cstheme="minorHAnsi"/>
          <w:lang w:val="sr-Cyrl-RS"/>
        </w:rPr>
        <w:t>, мера 2 (</w:t>
      </w:r>
      <w:proofErr w:type="spellStart"/>
      <w:r w:rsidRPr="005863D0">
        <w:t>Успостављање</w:t>
      </w:r>
      <w:proofErr w:type="spellEnd"/>
      <w:r w:rsidRPr="005863D0">
        <w:t xml:space="preserve"> </w:t>
      </w:r>
      <w:proofErr w:type="spellStart"/>
      <w:r w:rsidRPr="005863D0">
        <w:t>нових</w:t>
      </w:r>
      <w:proofErr w:type="spellEnd"/>
      <w:r w:rsidRPr="005863D0">
        <w:t xml:space="preserve"> </w:t>
      </w:r>
      <w:proofErr w:type="spellStart"/>
      <w:r w:rsidRPr="005863D0">
        <w:t>стандардиз</w:t>
      </w:r>
      <w:bookmarkEnd w:id="3"/>
      <w:r w:rsidRPr="005863D0">
        <w:t>ованих</w:t>
      </w:r>
      <w:proofErr w:type="spellEnd"/>
      <w:r w:rsidRPr="005863D0">
        <w:t xml:space="preserve"> и </w:t>
      </w:r>
      <w:proofErr w:type="spellStart"/>
      <w:r w:rsidRPr="005863D0">
        <w:t>иновативних</w:t>
      </w:r>
      <w:proofErr w:type="spellEnd"/>
      <w:r w:rsidRPr="005863D0">
        <w:t xml:space="preserve"> </w:t>
      </w:r>
      <w:proofErr w:type="spellStart"/>
      <w:r w:rsidRPr="005863D0">
        <w:t>локалних</w:t>
      </w:r>
      <w:proofErr w:type="spellEnd"/>
      <w:r w:rsidRPr="005863D0">
        <w:t xml:space="preserve"> </w:t>
      </w:r>
      <w:proofErr w:type="spellStart"/>
      <w:r w:rsidRPr="005863D0">
        <w:t>социјалних</w:t>
      </w:r>
      <w:proofErr w:type="spellEnd"/>
      <w:r w:rsidRPr="005863D0">
        <w:t xml:space="preserve"> </w:t>
      </w:r>
      <w:proofErr w:type="spellStart"/>
      <w:r w:rsidRPr="005863D0">
        <w:t>услуга</w:t>
      </w:r>
      <w:proofErr w:type="spellEnd"/>
      <w:r w:rsidRPr="005863D0">
        <w:t xml:space="preserve"> и </w:t>
      </w:r>
      <w:proofErr w:type="spellStart"/>
      <w:r w:rsidRPr="005863D0">
        <w:t>програма</w:t>
      </w:r>
      <w:proofErr w:type="spellEnd"/>
      <w:r w:rsidRPr="005863D0">
        <w:t xml:space="preserve"> </w:t>
      </w:r>
      <w:proofErr w:type="spellStart"/>
      <w:r w:rsidRPr="005863D0">
        <w:t>превенције</w:t>
      </w:r>
      <w:proofErr w:type="spellEnd"/>
      <w:r>
        <w:rPr>
          <w:lang w:val="sr-Cyrl-RS"/>
        </w:rPr>
        <w:t>) где је уведена нова услуга социјалне заштите која ће бити финансирата из буџета за 2025. год. и мера 3 (</w:t>
      </w:r>
      <w:proofErr w:type="spellStart"/>
      <w:r w:rsidRPr="005863D0">
        <w:t>Развој</w:t>
      </w:r>
      <w:proofErr w:type="spellEnd"/>
      <w:r w:rsidRPr="005863D0">
        <w:t xml:space="preserve"> и </w:t>
      </w:r>
      <w:proofErr w:type="spellStart"/>
      <w:r w:rsidRPr="005863D0">
        <w:t>унапређење</w:t>
      </w:r>
      <w:proofErr w:type="spellEnd"/>
      <w:r w:rsidRPr="005863D0">
        <w:t xml:space="preserve"> </w:t>
      </w:r>
      <w:proofErr w:type="spellStart"/>
      <w:r w:rsidRPr="005863D0">
        <w:t>инфраструктуре</w:t>
      </w:r>
      <w:proofErr w:type="spellEnd"/>
      <w:r w:rsidRPr="005863D0">
        <w:t xml:space="preserve"> у </w:t>
      </w:r>
      <w:proofErr w:type="spellStart"/>
      <w:r w:rsidRPr="005863D0">
        <w:t>области</w:t>
      </w:r>
      <w:proofErr w:type="spellEnd"/>
      <w:r w:rsidRPr="005863D0">
        <w:t xml:space="preserve"> </w:t>
      </w:r>
      <w:proofErr w:type="spellStart"/>
      <w:r w:rsidRPr="005863D0">
        <w:t>социјалне</w:t>
      </w:r>
      <w:proofErr w:type="spellEnd"/>
      <w:r w:rsidRPr="005863D0">
        <w:t xml:space="preserve"> </w:t>
      </w:r>
      <w:proofErr w:type="spellStart"/>
      <w:r w:rsidRPr="005863D0">
        <w:t>заштите</w:t>
      </w:r>
      <w:proofErr w:type="spellEnd"/>
      <w:r>
        <w:rPr>
          <w:lang w:val="sr-Cyrl-RS"/>
        </w:rPr>
        <w:t>) 2 пројекта вредности 3.989.840,00 динара</w:t>
      </w:r>
    </w:p>
    <w:p w:rsidR="00EC2F9D" w:rsidRPr="005D6D39" w:rsidRDefault="00EC2F9D" w:rsidP="00EC2F9D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5D6D39">
        <w:rPr>
          <w:rFonts w:cstheme="minorHAnsi"/>
          <w:lang w:val="sr-Cyrl-RS"/>
        </w:rPr>
        <w:t xml:space="preserve">Приоритетни циљ </w:t>
      </w:r>
      <w:r w:rsidRPr="005D6D39">
        <w:rPr>
          <w:rFonts w:cstheme="minorHAnsi"/>
          <w:lang w:val="sr-Latn-RS"/>
        </w:rPr>
        <w:t>2</w:t>
      </w:r>
      <w:r w:rsidRPr="005D6D39">
        <w:rPr>
          <w:rFonts w:cstheme="minorHAnsi"/>
          <w:lang w:val="sr-Cyrl-RS"/>
        </w:rPr>
        <w:t xml:space="preserve"> (</w:t>
      </w:r>
      <w:proofErr w:type="spellStart"/>
      <w:r w:rsidRPr="005863D0">
        <w:t>Унапређени</w:t>
      </w:r>
      <w:proofErr w:type="spellEnd"/>
      <w:r w:rsidRPr="005863D0">
        <w:t xml:space="preserve"> </w:t>
      </w:r>
      <w:proofErr w:type="spellStart"/>
      <w:r w:rsidRPr="005863D0">
        <w:t>услови</w:t>
      </w:r>
      <w:proofErr w:type="spellEnd"/>
      <w:r w:rsidRPr="005863D0">
        <w:t xml:space="preserve"> </w:t>
      </w:r>
      <w:proofErr w:type="spellStart"/>
      <w:r w:rsidRPr="005863D0">
        <w:t>за</w:t>
      </w:r>
      <w:proofErr w:type="spellEnd"/>
      <w:r w:rsidRPr="005863D0">
        <w:t xml:space="preserve"> </w:t>
      </w:r>
      <w:proofErr w:type="spellStart"/>
      <w:r w:rsidRPr="005863D0">
        <w:t>очување</w:t>
      </w:r>
      <w:proofErr w:type="spellEnd"/>
      <w:r w:rsidRPr="005863D0">
        <w:t xml:space="preserve"> </w:t>
      </w:r>
      <w:proofErr w:type="spellStart"/>
      <w:r w:rsidRPr="005863D0">
        <w:t>јавног</w:t>
      </w:r>
      <w:proofErr w:type="spellEnd"/>
      <w:r w:rsidRPr="005863D0">
        <w:t xml:space="preserve"> </w:t>
      </w:r>
      <w:proofErr w:type="spellStart"/>
      <w:r w:rsidRPr="005863D0">
        <w:t>здравља</w:t>
      </w:r>
      <w:proofErr w:type="spellEnd"/>
      <w:r w:rsidRPr="005D6D39">
        <w:rPr>
          <w:rFonts w:cstheme="minorHAnsi"/>
          <w:lang w:val="sr-Cyrl-RS"/>
        </w:rPr>
        <w:t xml:space="preserve">) мера </w:t>
      </w:r>
      <w:r w:rsidRPr="005D6D39">
        <w:rPr>
          <w:rFonts w:cstheme="minorHAnsi"/>
          <w:lang w:val="sr-Latn-RS"/>
        </w:rPr>
        <w:t>2</w:t>
      </w:r>
      <w:r w:rsidRPr="005D6D39">
        <w:rPr>
          <w:rFonts w:cstheme="minorHAnsi"/>
          <w:lang w:val="sr-Cyrl-RS"/>
        </w:rPr>
        <w:t xml:space="preserve"> (</w:t>
      </w:r>
      <w:proofErr w:type="spellStart"/>
      <w:r w:rsidRPr="005863D0">
        <w:t>Побољшање</w:t>
      </w:r>
      <w:proofErr w:type="spellEnd"/>
      <w:r w:rsidRPr="005863D0">
        <w:t xml:space="preserve"> </w:t>
      </w:r>
      <w:proofErr w:type="spellStart"/>
      <w:r w:rsidRPr="005863D0">
        <w:t>просторно-техничких</w:t>
      </w:r>
      <w:proofErr w:type="spellEnd"/>
      <w:r w:rsidRPr="005863D0">
        <w:t xml:space="preserve"> </w:t>
      </w:r>
      <w:proofErr w:type="spellStart"/>
      <w:r w:rsidRPr="005863D0">
        <w:t>капацитета</w:t>
      </w:r>
      <w:proofErr w:type="spellEnd"/>
      <w:r w:rsidRPr="005863D0">
        <w:t xml:space="preserve"> </w:t>
      </w:r>
      <w:proofErr w:type="spellStart"/>
      <w:r w:rsidRPr="005863D0">
        <w:t>здравствених</w:t>
      </w:r>
      <w:proofErr w:type="spellEnd"/>
      <w:r w:rsidRPr="005863D0">
        <w:t xml:space="preserve"> </w:t>
      </w:r>
      <w:proofErr w:type="spellStart"/>
      <w:r w:rsidRPr="005863D0">
        <w:t>установа</w:t>
      </w:r>
      <w:proofErr w:type="spellEnd"/>
      <w:r w:rsidRPr="005D6D39">
        <w:rPr>
          <w:rFonts w:eastAsia="Calibri" w:cstheme="minorHAnsi"/>
          <w:lang w:val="sr-Cyrl-RS"/>
        </w:rPr>
        <w:t xml:space="preserve">) </w:t>
      </w:r>
      <w:r>
        <w:rPr>
          <w:rFonts w:eastAsia="Calibri" w:cstheme="minorHAnsi"/>
          <w:lang w:val="sr-Latn-RS"/>
        </w:rPr>
        <w:t xml:space="preserve">3 </w:t>
      </w:r>
      <w:r>
        <w:rPr>
          <w:rFonts w:eastAsia="Calibri" w:cstheme="minorHAnsi"/>
          <w:lang w:val="sr-Cyrl-RS"/>
        </w:rPr>
        <w:t>пројекта укупне вредности 14.700.000,00 динара, мера 3 (</w:t>
      </w:r>
      <w:proofErr w:type="spellStart"/>
      <w:r w:rsidRPr="005863D0">
        <w:t>Унапређење</w:t>
      </w:r>
      <w:proofErr w:type="spellEnd"/>
      <w:r w:rsidRPr="005863D0">
        <w:t xml:space="preserve"> </w:t>
      </w:r>
      <w:proofErr w:type="spellStart"/>
      <w:r w:rsidRPr="005863D0">
        <w:t>кадровских</w:t>
      </w:r>
      <w:proofErr w:type="spellEnd"/>
      <w:r w:rsidRPr="005863D0">
        <w:t xml:space="preserve"> </w:t>
      </w:r>
      <w:proofErr w:type="spellStart"/>
      <w:r w:rsidRPr="005863D0">
        <w:t>капацитета</w:t>
      </w:r>
      <w:proofErr w:type="spellEnd"/>
      <w:r w:rsidRPr="005863D0">
        <w:t xml:space="preserve"> </w:t>
      </w:r>
      <w:proofErr w:type="spellStart"/>
      <w:r w:rsidRPr="005863D0">
        <w:t>запослених</w:t>
      </w:r>
      <w:proofErr w:type="spellEnd"/>
      <w:r w:rsidRPr="005863D0">
        <w:t xml:space="preserve"> у </w:t>
      </w:r>
      <w:proofErr w:type="spellStart"/>
      <w:r w:rsidRPr="005863D0">
        <w:t>здравственим</w:t>
      </w:r>
      <w:proofErr w:type="spellEnd"/>
      <w:r w:rsidRPr="005863D0">
        <w:t xml:space="preserve"> </w:t>
      </w:r>
      <w:proofErr w:type="spellStart"/>
      <w:r w:rsidRPr="005863D0">
        <w:t>установама</w:t>
      </w:r>
      <w:proofErr w:type="spellEnd"/>
      <w:r>
        <w:rPr>
          <w:rFonts w:eastAsia="Calibri" w:cstheme="minorHAnsi"/>
          <w:lang w:val="sr-Cyrl-RS"/>
        </w:rPr>
        <w:t>) 1 пројекат вредности 22.800.000,00 динара, мера 4 (</w:t>
      </w:r>
      <w:proofErr w:type="spellStart"/>
      <w:r w:rsidRPr="005863D0">
        <w:t>Едукативне</w:t>
      </w:r>
      <w:proofErr w:type="spellEnd"/>
      <w:r w:rsidRPr="005863D0">
        <w:t xml:space="preserve"> и </w:t>
      </w:r>
      <w:proofErr w:type="spellStart"/>
      <w:r w:rsidRPr="005863D0">
        <w:t>промотивне</w:t>
      </w:r>
      <w:proofErr w:type="spellEnd"/>
      <w:r w:rsidRPr="005863D0">
        <w:t xml:space="preserve"> </w:t>
      </w:r>
      <w:proofErr w:type="spellStart"/>
      <w:r w:rsidRPr="005863D0">
        <w:t>активности</w:t>
      </w:r>
      <w:proofErr w:type="spellEnd"/>
      <w:r w:rsidRPr="005863D0">
        <w:t xml:space="preserve"> о </w:t>
      </w:r>
      <w:proofErr w:type="spellStart"/>
      <w:r w:rsidRPr="005863D0">
        <w:t>превенцији</w:t>
      </w:r>
      <w:proofErr w:type="spellEnd"/>
      <w:r w:rsidRPr="005863D0">
        <w:t xml:space="preserve"> </w:t>
      </w:r>
      <w:proofErr w:type="spellStart"/>
      <w:r w:rsidRPr="005863D0">
        <w:t>болести</w:t>
      </w:r>
      <w:proofErr w:type="spellEnd"/>
      <w:r w:rsidRPr="005863D0">
        <w:t xml:space="preserve"> у </w:t>
      </w:r>
      <w:proofErr w:type="spellStart"/>
      <w:r w:rsidRPr="005863D0">
        <w:t>функцији</w:t>
      </w:r>
      <w:proofErr w:type="spellEnd"/>
      <w:r w:rsidRPr="005863D0">
        <w:t xml:space="preserve"> </w:t>
      </w:r>
      <w:proofErr w:type="spellStart"/>
      <w:r w:rsidRPr="005863D0">
        <w:t>здравља</w:t>
      </w:r>
      <w:proofErr w:type="spellEnd"/>
      <w:r w:rsidRPr="005863D0">
        <w:t xml:space="preserve"> и о </w:t>
      </w:r>
      <w:proofErr w:type="spellStart"/>
      <w:r w:rsidRPr="005863D0">
        <w:t>здравим</w:t>
      </w:r>
      <w:proofErr w:type="spellEnd"/>
      <w:r w:rsidRPr="005863D0">
        <w:t xml:space="preserve"> </w:t>
      </w:r>
      <w:proofErr w:type="spellStart"/>
      <w:r w:rsidRPr="005863D0">
        <w:t>стиловима</w:t>
      </w:r>
      <w:proofErr w:type="spellEnd"/>
      <w:r w:rsidRPr="005863D0">
        <w:t xml:space="preserve"> </w:t>
      </w:r>
      <w:proofErr w:type="spellStart"/>
      <w:r w:rsidRPr="005863D0">
        <w:t>живота</w:t>
      </w:r>
      <w:proofErr w:type="spellEnd"/>
      <w:r>
        <w:rPr>
          <w:rFonts w:eastAsia="Calibri" w:cstheme="minorHAnsi"/>
          <w:lang w:val="sr-Cyrl-RS"/>
        </w:rPr>
        <w:t>) организовано 26 трибина и манифестација о превенцији болести и здравим стиловима живота</w:t>
      </w:r>
    </w:p>
    <w:p w:rsidR="00EC2F9D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Приоритетни циљ 3 (</w:t>
      </w:r>
      <w:r w:rsidRPr="005863D0">
        <w:rPr>
          <w:lang w:val="sr-Cyrl-RS"/>
        </w:rPr>
        <w:t>Унапређени услови за подстицајно, квалитетно  и свима доступно основно и средње образовање</w:t>
      </w:r>
      <w:r>
        <w:rPr>
          <w:lang w:val="sr-Cyrl-RS"/>
        </w:rPr>
        <w:t>) мера 1 (</w:t>
      </w:r>
      <w:r w:rsidRPr="005863D0">
        <w:rPr>
          <w:lang w:val="sr-Cyrl-RS"/>
        </w:rPr>
        <w:t>Подизање професионалних компетенција запослених</w:t>
      </w:r>
      <w:r>
        <w:rPr>
          <w:lang w:val="sr-Cyrl-RS"/>
        </w:rPr>
        <w:t>) одржан 21 семинар укупне вредности 846.220,00 динара, мера (</w:t>
      </w:r>
      <w:r w:rsidRPr="005863D0">
        <w:rPr>
          <w:lang w:val="sr-Cyrl-RS"/>
        </w:rPr>
        <w:t>Унапређење нивоа просторно-техничких капацитета и опремљености установа образовања</w:t>
      </w:r>
      <w:r>
        <w:rPr>
          <w:lang w:val="sr-Cyrl-RS"/>
        </w:rPr>
        <w:t xml:space="preserve">) 28 пројеката укупне вредности 57.497.808,00, мера 4 </w:t>
      </w:r>
      <w:r>
        <w:rPr>
          <w:lang w:val="sr-Cyrl-RS"/>
        </w:rPr>
        <w:lastRenderedPageBreak/>
        <w:t>(</w:t>
      </w:r>
      <w:r w:rsidRPr="005863D0">
        <w:rPr>
          <w:lang w:val="sr-Cyrl-RS"/>
        </w:rPr>
        <w:t>Стварање услова за доступност програма за развој кључних компентенција за целоживотно учење са циљем промовисања културе учења и образовања</w:t>
      </w:r>
      <w:r>
        <w:rPr>
          <w:lang w:val="sr-Cyrl-RS"/>
        </w:rPr>
        <w:t>) 1 пројекат вредности 55.270.150,65 динара</w:t>
      </w:r>
    </w:p>
    <w:p w:rsidR="00EC2F9D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Приоритетни циљ 4 (</w:t>
      </w:r>
      <w:r w:rsidRPr="007B67BB">
        <w:rPr>
          <w:lang w:val="sr-Cyrl-RS"/>
        </w:rPr>
        <w:t>Повећан обухват деце предшколским васпитањем и образовањем</w:t>
      </w:r>
      <w:r>
        <w:rPr>
          <w:lang w:val="sr-Cyrl-RS"/>
        </w:rPr>
        <w:t>) мера 1 (</w:t>
      </w:r>
      <w:r w:rsidRPr="007B67BB">
        <w:rPr>
          <w:lang w:val="sr-Cyrl-RS"/>
        </w:rPr>
        <w:t>Побољшање и повећање просторно-техничких капацитета Предшколске установе</w:t>
      </w:r>
      <w:r>
        <w:rPr>
          <w:lang w:val="sr-Cyrl-RS"/>
        </w:rPr>
        <w:t>) 3 пројекта укупне вредности 142.984.459,46 динара</w:t>
      </w:r>
    </w:p>
    <w:p w:rsidR="00EC2F9D" w:rsidRDefault="00EC2F9D" w:rsidP="00EC2F9D">
      <w:pPr>
        <w:jc w:val="both"/>
        <w:rPr>
          <w:lang w:val="sr-Cyrl-RS"/>
        </w:rPr>
      </w:pPr>
    </w:p>
    <w:p w:rsidR="00EC2F9D" w:rsidRDefault="00EC2F9D" w:rsidP="00EC2F9D">
      <w:pPr>
        <w:ind w:left="45"/>
        <w:jc w:val="both"/>
        <w:rPr>
          <w:lang w:val="sr-Cyrl-RS"/>
        </w:rPr>
      </w:pPr>
      <w:r>
        <w:rPr>
          <w:lang w:val="sr-Cyrl-RS"/>
        </w:rPr>
        <w:t>У оквиру развојног правца Добра управа  реализовано је:</w:t>
      </w:r>
    </w:p>
    <w:p w:rsidR="00EC2F9D" w:rsidRPr="00294392" w:rsidRDefault="00EC2F9D" w:rsidP="00EC2F9D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294392">
        <w:rPr>
          <w:rFonts w:cstheme="minorHAnsi"/>
          <w:lang w:val="sr-Cyrl-RS"/>
        </w:rPr>
        <w:t xml:space="preserve">Приоритетни циљ 1 </w:t>
      </w:r>
      <w:r>
        <w:rPr>
          <w:rFonts w:cstheme="minorHAnsi"/>
          <w:lang w:val="sr-Cyrl-RS"/>
        </w:rPr>
        <w:t>(</w:t>
      </w:r>
      <w:r w:rsidRPr="00294392">
        <w:rPr>
          <w:rFonts w:cstheme="minorHAnsi"/>
          <w:lang w:val="sr-Cyrl-RS"/>
        </w:rPr>
        <w:t>Успостављен ефикасан рад органа управе, уз обезбеђен висок ниво квалитета услуга које се пружају грађаним и привредним субјектима</w:t>
      </w:r>
      <w:r>
        <w:rPr>
          <w:rFonts w:cstheme="minorHAnsi"/>
          <w:lang w:val="sr-Cyrl-RS"/>
        </w:rPr>
        <w:t>)</w:t>
      </w:r>
      <w:r w:rsidRPr="00294392">
        <w:rPr>
          <w:rFonts w:cstheme="minorHAnsi"/>
          <w:lang w:val="sr-Cyrl-RS"/>
        </w:rPr>
        <w:t xml:space="preserve"> мера 1 </w:t>
      </w:r>
      <w:r>
        <w:rPr>
          <w:rFonts w:cstheme="minorHAnsi"/>
          <w:lang w:val="sr-Cyrl-RS"/>
        </w:rPr>
        <w:t>(</w:t>
      </w:r>
      <w:r w:rsidRPr="00107391">
        <w:rPr>
          <w:lang w:val="sr-Cyrl-RS"/>
        </w:rPr>
        <w:t>Унапређење организационих и функционалних подсистема јавне управе кроз обуке запослених</w:t>
      </w:r>
      <w:r>
        <w:rPr>
          <w:rFonts w:cstheme="minorHAnsi"/>
          <w:lang w:val="sr-Cyrl-RS"/>
        </w:rPr>
        <w:t>)</w:t>
      </w:r>
      <w:r w:rsidRPr="00294392">
        <w:rPr>
          <w:rFonts w:eastAsia="Calibri" w:cstheme="minorHAnsi"/>
          <w:lang w:val="sr-Cyrl-RS"/>
        </w:rPr>
        <w:t xml:space="preserve"> </w:t>
      </w:r>
    </w:p>
    <w:p w:rsidR="00EC2F9D" w:rsidRPr="00294392" w:rsidRDefault="00EC2F9D" w:rsidP="00EC2F9D">
      <w:pPr>
        <w:ind w:left="45"/>
        <w:jc w:val="both"/>
        <w:rPr>
          <w:lang w:val="sr-Cyrl-RS"/>
        </w:rPr>
      </w:pPr>
    </w:p>
    <w:p w:rsidR="00EC2F9D" w:rsidRPr="00065D21" w:rsidRDefault="00EC2F9D" w:rsidP="00EC2F9D">
      <w:pPr>
        <w:jc w:val="both"/>
        <w:rPr>
          <w:lang w:val="sr-Cyrl-RS"/>
        </w:rPr>
      </w:pPr>
    </w:p>
    <w:p w:rsidR="009317B9" w:rsidRDefault="009317B9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p w:rsidR="00EC2F9D" w:rsidRDefault="00EC2F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EC2F9D" w:rsidTr="00F35AAB">
        <w:trPr>
          <w:trHeight w:val="1196"/>
        </w:trPr>
        <w:tc>
          <w:tcPr>
            <w:tcW w:w="12950" w:type="dxa"/>
            <w:gridSpan w:val="2"/>
          </w:tcPr>
          <w:p w:rsidR="00EC2F9D" w:rsidRDefault="00EC2F9D" w:rsidP="00F35AA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4" w:name="_Hlk193375252"/>
            <w:bookmarkStart w:id="5" w:name="_Hlk194317379"/>
            <w:r w:rsidRPr="001875DE">
              <w:rPr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</w:t>
            </w:r>
            <w:r>
              <w:rPr>
                <w:b/>
                <w:sz w:val="28"/>
                <w:szCs w:val="28"/>
                <w:lang w:val="sr-Cyrl-RS"/>
              </w:rPr>
              <w:t>4</w:t>
            </w:r>
            <w:r w:rsidRPr="001875DE">
              <w:rPr>
                <w:b/>
                <w:sz w:val="28"/>
                <w:szCs w:val="28"/>
                <w:lang w:val="sr-Cyrl-RS"/>
              </w:rPr>
              <w:t>. ГОДИНУ</w:t>
            </w:r>
          </w:p>
          <w:p w:rsidR="00EC2F9D" w:rsidRPr="00C66AA1" w:rsidRDefault="00EC2F9D" w:rsidP="00F35AA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ЕКОНОМСКИ РАЗВОЈ -</w:t>
            </w:r>
          </w:p>
        </w:tc>
      </w:tr>
      <w:tr w:rsidR="00EC2F9D" w:rsidTr="00F35AAB">
        <w:tc>
          <w:tcPr>
            <w:tcW w:w="2547" w:type="dxa"/>
          </w:tcPr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</w:tc>
        <w:tc>
          <w:tcPr>
            <w:tcW w:w="10403" w:type="dxa"/>
          </w:tcPr>
          <w:p w:rsidR="00EC2F9D" w:rsidRDefault="00EC2F9D" w:rsidP="00F35AAB">
            <w:pPr>
              <w:rPr>
                <w:sz w:val="24"/>
                <w:szCs w:val="24"/>
                <w:lang w:val="sr-Cyrl-RS"/>
              </w:rPr>
            </w:pPr>
          </w:p>
          <w:p w:rsidR="00EC2F9D" w:rsidRPr="00C162D5" w:rsidRDefault="00EC2F9D" w:rsidP="00F35AAB">
            <w:pPr>
              <w:rPr>
                <w:sz w:val="24"/>
                <w:szCs w:val="24"/>
                <w:lang w:val="sr-Cyrl-RS"/>
              </w:rPr>
            </w:pPr>
            <w:r w:rsidRPr="00C162D5">
              <w:rPr>
                <w:sz w:val="24"/>
                <w:szCs w:val="24"/>
                <w:lang w:val="sr-Cyrl-RS"/>
              </w:rPr>
              <w:t>Економски развој</w:t>
            </w:r>
          </w:p>
        </w:tc>
      </w:tr>
      <w:tr w:rsidR="00EC2F9D" w:rsidTr="00F35AAB">
        <w:tc>
          <w:tcPr>
            <w:tcW w:w="2547" w:type="dxa"/>
          </w:tcPr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ПРИОРИТЕТНИ ЦИЉ</w:t>
            </w:r>
            <w:r>
              <w:rPr>
                <w:b/>
                <w:lang w:val="sr-Cyrl-RS"/>
              </w:rPr>
              <w:t xml:space="preserve"> 1.</w:t>
            </w: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</w:tc>
        <w:tc>
          <w:tcPr>
            <w:tcW w:w="10403" w:type="dxa"/>
          </w:tcPr>
          <w:p w:rsidR="00EC2F9D" w:rsidRDefault="00EC2F9D" w:rsidP="00F35AAB"/>
          <w:p w:rsidR="00EC2F9D" w:rsidRDefault="00EC2F9D" w:rsidP="00F35AAB"/>
          <w:p w:rsidR="00EC2F9D" w:rsidRPr="00781EC8" w:rsidRDefault="00EC2F9D" w:rsidP="00F35AAB">
            <w:pPr>
              <w:rPr>
                <w:lang w:val="sr-Cyrl-RS"/>
              </w:rPr>
            </w:pPr>
            <w:r w:rsidRPr="00781EC8">
              <w:rPr>
                <w:lang w:val="sr-Cyrl-RS"/>
              </w:rPr>
              <w:t>Унапређен инвестициони амбијент града Шапца</w:t>
            </w:r>
          </w:p>
        </w:tc>
      </w:tr>
      <w:tr w:rsidR="00EC2F9D" w:rsidTr="00F35AAB">
        <w:tc>
          <w:tcPr>
            <w:tcW w:w="2547" w:type="dxa"/>
          </w:tcPr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ИНДИКАТОРИ</w:t>
            </w: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</w:tc>
        <w:tc>
          <w:tcPr>
            <w:tcW w:w="10403" w:type="dxa"/>
          </w:tcPr>
          <w:p w:rsidR="00EC2F9D" w:rsidRDefault="00EC2F9D" w:rsidP="00F35AAB">
            <w:pPr>
              <w:rPr>
                <w:lang w:val="sr-Cyrl-RS"/>
              </w:rPr>
            </w:pPr>
            <w:r>
              <w:rPr>
                <w:lang w:val="sr-Cyrl-RS"/>
              </w:rPr>
              <w:t>Регистровани запослени према општини рада  35.723 (2021.)</w:t>
            </w:r>
          </w:p>
          <w:p w:rsidR="00EC2F9D" w:rsidRDefault="00EC2F9D" w:rsidP="00F35AAB">
            <w:pPr>
              <w:rPr>
                <w:lang w:val="sr-Cyrl-RS"/>
              </w:rPr>
            </w:pPr>
          </w:p>
          <w:p w:rsidR="00EC2F9D" w:rsidRDefault="00EC2F9D" w:rsidP="00F35AAB">
            <w:pPr>
              <w:rPr>
                <w:lang w:val="sr-Cyrl-RS"/>
              </w:rPr>
            </w:pPr>
            <w:r>
              <w:rPr>
                <w:lang w:val="sr-Cyrl-RS"/>
              </w:rPr>
              <w:t>Регистровани незапослени  4.605 (2021.)</w:t>
            </w:r>
          </w:p>
          <w:p w:rsidR="00EC2F9D" w:rsidRDefault="00EC2F9D" w:rsidP="00F35AAB">
            <w:pPr>
              <w:rPr>
                <w:lang w:val="sr-Cyrl-RS"/>
              </w:rPr>
            </w:pPr>
          </w:p>
          <w:p w:rsidR="00EC2F9D" w:rsidRPr="002E46AC" w:rsidRDefault="00EC2F9D" w:rsidP="00F35AAB">
            <w:pPr>
              <w:rPr>
                <w:lang w:val="sr-Cyrl-RS"/>
              </w:rPr>
            </w:pPr>
            <w:r>
              <w:rPr>
                <w:lang w:val="sr-Cyrl-RS"/>
              </w:rPr>
              <w:t>Индекс просечне зараде без пореза и доприноса у односу на Републички просек 2020 – 2022 (%)  87.6 (2021.)</w:t>
            </w:r>
          </w:p>
        </w:tc>
      </w:tr>
      <w:tr w:rsidR="00EC2F9D" w:rsidTr="00F35AAB">
        <w:tc>
          <w:tcPr>
            <w:tcW w:w="2547" w:type="dxa"/>
          </w:tcPr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ИЗВРШЕЊЕ ИНДИКАТОРА</w:t>
            </w: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</w:tc>
        <w:tc>
          <w:tcPr>
            <w:tcW w:w="10403" w:type="dxa"/>
          </w:tcPr>
          <w:p w:rsidR="00EC2F9D" w:rsidRDefault="00EC2F9D" w:rsidP="00F35AAB">
            <w:pPr>
              <w:rPr>
                <w:lang w:val="sr-Cyrl-RS"/>
              </w:rPr>
            </w:pPr>
            <w:r>
              <w:rPr>
                <w:lang w:val="sr-Cyrl-RS"/>
              </w:rPr>
              <w:t>Регистровани запослени према општини рада  36.154 (2024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)</w:t>
            </w:r>
          </w:p>
          <w:p w:rsidR="00EC2F9D" w:rsidRDefault="00EC2F9D" w:rsidP="00F35AAB">
            <w:pPr>
              <w:rPr>
                <w:lang w:val="sr-Cyrl-RS"/>
              </w:rPr>
            </w:pPr>
          </w:p>
          <w:p w:rsidR="00EC2F9D" w:rsidRDefault="00EC2F9D" w:rsidP="00F35AAB">
            <w:pPr>
              <w:rPr>
                <w:lang w:val="sr-Cyrl-RS"/>
              </w:rPr>
            </w:pPr>
            <w:r>
              <w:rPr>
                <w:lang w:val="sr-Cyrl-RS"/>
              </w:rPr>
              <w:t>Регистровани незапослени  3810 (2024.)</w:t>
            </w:r>
          </w:p>
          <w:p w:rsidR="00EC2F9D" w:rsidRDefault="00EC2F9D" w:rsidP="00F35AAB">
            <w:pPr>
              <w:rPr>
                <w:lang w:val="sr-Cyrl-RS"/>
              </w:rPr>
            </w:pPr>
          </w:p>
          <w:p w:rsidR="00EC2F9D" w:rsidRDefault="00EC2F9D" w:rsidP="00F35AAB">
            <w:r>
              <w:rPr>
                <w:lang w:val="sr-Cyrl-RS"/>
              </w:rPr>
              <w:t>Индекс просечне зараде без пореза и доприноса у односу на Републички просек 2020 – 2022 (%)  87.08 (2024.)</w:t>
            </w:r>
          </w:p>
        </w:tc>
      </w:tr>
      <w:tr w:rsidR="00EC2F9D" w:rsidTr="00F35AAB">
        <w:tc>
          <w:tcPr>
            <w:tcW w:w="2547" w:type="dxa"/>
          </w:tcPr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МЕРА 1.</w:t>
            </w:r>
          </w:p>
          <w:p w:rsidR="00EC2F9D" w:rsidRPr="001875DE" w:rsidRDefault="00EC2F9D" w:rsidP="00F35AAB">
            <w:pPr>
              <w:rPr>
                <w:b/>
              </w:rPr>
            </w:pPr>
          </w:p>
          <w:p w:rsidR="00EC2F9D" w:rsidRPr="001875DE" w:rsidRDefault="00EC2F9D" w:rsidP="00F35AAB">
            <w:pPr>
              <w:rPr>
                <w:b/>
              </w:rPr>
            </w:pPr>
          </w:p>
        </w:tc>
        <w:tc>
          <w:tcPr>
            <w:tcW w:w="10403" w:type="dxa"/>
          </w:tcPr>
          <w:p w:rsidR="00EC2F9D" w:rsidRDefault="00EC2F9D" w:rsidP="00F35AAB"/>
          <w:p w:rsidR="00EC2F9D" w:rsidRDefault="00EC2F9D" w:rsidP="00F35AAB"/>
          <w:p w:rsidR="00EC2F9D" w:rsidRPr="00C162D5" w:rsidRDefault="00EC2F9D" w:rsidP="00F35AAB">
            <w:pPr>
              <w:rPr>
                <w:lang w:val="sr-Cyrl-RS"/>
              </w:rPr>
            </w:pPr>
            <w:r>
              <w:rPr>
                <w:lang w:val="sr-Cyrl-RS"/>
              </w:rPr>
              <w:t>Инфраструктурно опремање радних зона</w:t>
            </w:r>
          </w:p>
        </w:tc>
      </w:tr>
      <w:bookmarkEnd w:id="4"/>
    </w:tbl>
    <w:p w:rsidR="00EC2F9D" w:rsidRDefault="00EC2F9D"/>
    <w:p w:rsidR="00EC2F9D" w:rsidRDefault="00EC2F9D"/>
    <w:p w:rsidR="001875DE" w:rsidRDefault="00187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69"/>
        <w:gridCol w:w="1232"/>
        <w:gridCol w:w="1735"/>
        <w:gridCol w:w="1600"/>
        <w:gridCol w:w="1863"/>
        <w:gridCol w:w="1654"/>
        <w:gridCol w:w="2319"/>
      </w:tblGrid>
      <w:tr w:rsidR="00A93544" w:rsidTr="002E46AC">
        <w:tc>
          <w:tcPr>
            <w:tcW w:w="2278" w:type="dxa"/>
          </w:tcPr>
          <w:p w:rsidR="00A93544" w:rsidRPr="001875DE" w:rsidRDefault="00A93544">
            <w:pPr>
              <w:rPr>
                <w:b/>
                <w:sz w:val="24"/>
                <w:szCs w:val="24"/>
              </w:rPr>
            </w:pPr>
            <w:bookmarkStart w:id="6" w:name="_Hlk193375304"/>
          </w:p>
          <w:p w:rsidR="00A93544" w:rsidRPr="001875DE" w:rsidRDefault="00A93544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A93544" w:rsidRPr="001875DE" w:rsidRDefault="00A93544">
            <w:pPr>
              <w:rPr>
                <w:b/>
                <w:sz w:val="24"/>
                <w:szCs w:val="24"/>
              </w:rPr>
            </w:pPr>
          </w:p>
          <w:p w:rsidR="00A93544" w:rsidRPr="001875DE" w:rsidRDefault="00A93544">
            <w:pPr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A93544" w:rsidRPr="001875DE" w:rsidRDefault="00A93544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35" w:type="dxa"/>
          </w:tcPr>
          <w:p w:rsidR="00A93544" w:rsidRPr="001875DE" w:rsidRDefault="00A93544" w:rsidP="001875DE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0" w:type="dxa"/>
          </w:tcPr>
          <w:p w:rsidR="00A93544" w:rsidRPr="001875DE" w:rsidRDefault="00A93544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63" w:type="dxa"/>
          </w:tcPr>
          <w:p w:rsidR="00A93544" w:rsidRPr="001875DE" w:rsidRDefault="00A93544" w:rsidP="001875DE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A93544" w:rsidRPr="001875DE" w:rsidRDefault="00A93544" w:rsidP="001875DE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654" w:type="dxa"/>
          </w:tcPr>
          <w:p w:rsidR="00A93544" w:rsidRPr="001875DE" w:rsidRDefault="00A93544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19" w:type="dxa"/>
          </w:tcPr>
          <w:p w:rsidR="00A93544" w:rsidRPr="001875DE" w:rsidRDefault="00A93544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A93544" w:rsidTr="002E46AC">
        <w:tc>
          <w:tcPr>
            <w:tcW w:w="2278" w:type="dxa"/>
          </w:tcPr>
          <w:p w:rsidR="00A93544" w:rsidRDefault="00A93544"/>
          <w:p w:rsidR="00A93544" w:rsidRDefault="00A93544"/>
          <w:p w:rsidR="00A93544" w:rsidRDefault="00A93544"/>
          <w:p w:rsidR="00A93544" w:rsidRPr="00C162D5" w:rsidRDefault="002A708F">
            <w:pPr>
              <w:rPr>
                <w:lang w:val="sr-Cyrl-RS"/>
              </w:rPr>
            </w:pPr>
            <w:r>
              <w:rPr>
                <w:lang w:val="sr-Cyrl-RS"/>
              </w:rPr>
              <w:t>Челични гасовод</w:t>
            </w:r>
          </w:p>
          <w:p w:rsidR="00A93544" w:rsidRDefault="00A93544"/>
          <w:p w:rsidR="00A93544" w:rsidRDefault="00A93544"/>
          <w:p w:rsidR="00A93544" w:rsidRDefault="00A93544"/>
          <w:p w:rsidR="00A93544" w:rsidRDefault="00A93544"/>
        </w:tc>
        <w:tc>
          <w:tcPr>
            <w:tcW w:w="1501" w:type="dxa"/>
            <w:gridSpan w:val="2"/>
          </w:tcPr>
          <w:p w:rsidR="00A93544" w:rsidRDefault="00A93544"/>
          <w:p w:rsidR="00C162D5" w:rsidRDefault="00C162D5"/>
          <w:p w:rsidR="00C162D5" w:rsidRDefault="00C162D5"/>
          <w:p w:rsidR="00C162D5" w:rsidRPr="00C162D5" w:rsidRDefault="00C162D5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35" w:type="dxa"/>
          </w:tcPr>
          <w:p w:rsidR="00C162D5" w:rsidRDefault="00C162D5"/>
          <w:p w:rsidR="00C162D5" w:rsidRDefault="00C162D5" w:rsidP="00C162D5"/>
          <w:p w:rsidR="00C162D5" w:rsidRDefault="00C162D5" w:rsidP="00C162D5"/>
          <w:p w:rsidR="00A93544" w:rsidRPr="00C162D5" w:rsidRDefault="00C162D5" w:rsidP="00C162D5">
            <w:pPr>
              <w:rPr>
                <w:lang w:val="sr-Cyrl-RS"/>
              </w:rPr>
            </w:pPr>
            <w:r>
              <w:rPr>
                <w:lang w:val="sr-Cyrl-RS"/>
              </w:rPr>
              <w:t>ЈП Инфраструктура</w:t>
            </w:r>
          </w:p>
        </w:tc>
        <w:tc>
          <w:tcPr>
            <w:tcW w:w="1600" w:type="dxa"/>
          </w:tcPr>
          <w:p w:rsidR="00A93544" w:rsidRDefault="00A93544"/>
          <w:p w:rsidR="00C162D5" w:rsidRDefault="00C162D5"/>
          <w:p w:rsidR="00C162D5" w:rsidRDefault="00C162D5"/>
          <w:p w:rsidR="00C162D5" w:rsidRPr="00C162D5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15.000.000,00</w:t>
            </w:r>
          </w:p>
        </w:tc>
        <w:tc>
          <w:tcPr>
            <w:tcW w:w="1863" w:type="dxa"/>
          </w:tcPr>
          <w:p w:rsidR="00A93544" w:rsidRDefault="00A93544"/>
          <w:p w:rsidR="00C162D5" w:rsidRDefault="00C162D5"/>
          <w:p w:rsidR="00C162D5" w:rsidRDefault="00C162D5"/>
          <w:p w:rsidR="00C162D5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 100%</w:t>
            </w:r>
          </w:p>
        </w:tc>
        <w:tc>
          <w:tcPr>
            <w:tcW w:w="1654" w:type="dxa"/>
          </w:tcPr>
          <w:p w:rsidR="00A93544" w:rsidRDefault="00A93544"/>
          <w:p w:rsidR="00B20DDF" w:rsidRDefault="00B20DDF"/>
          <w:p w:rsidR="00B20DDF" w:rsidRDefault="00B20DDF"/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Изграђен челични гасовод</w:t>
            </w:r>
          </w:p>
        </w:tc>
        <w:tc>
          <w:tcPr>
            <w:tcW w:w="2319" w:type="dxa"/>
          </w:tcPr>
          <w:p w:rsidR="00A93544" w:rsidRDefault="00A93544"/>
          <w:p w:rsidR="00B20DDF" w:rsidRDefault="00B20DDF"/>
          <w:p w:rsidR="00B20DDF" w:rsidRDefault="00B20DDF"/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bookmarkEnd w:id="6"/>
      <w:tr w:rsidR="00A93544" w:rsidTr="002E46AC">
        <w:tc>
          <w:tcPr>
            <w:tcW w:w="2278" w:type="dxa"/>
          </w:tcPr>
          <w:p w:rsidR="00A93544" w:rsidRDefault="00A93544"/>
          <w:p w:rsidR="00A93544" w:rsidRDefault="00A93544"/>
          <w:p w:rsidR="00A93544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Напонски кабл (Нова 5 и Нова 6)</w:t>
            </w:r>
          </w:p>
          <w:p w:rsidR="00A93544" w:rsidRDefault="00A93544"/>
        </w:tc>
        <w:tc>
          <w:tcPr>
            <w:tcW w:w="1501" w:type="dxa"/>
            <w:gridSpan w:val="2"/>
          </w:tcPr>
          <w:p w:rsidR="00A93544" w:rsidRDefault="00A93544"/>
          <w:p w:rsidR="00B20DDF" w:rsidRDefault="00B20DDF"/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35" w:type="dxa"/>
          </w:tcPr>
          <w:p w:rsidR="00B20DDF" w:rsidRDefault="00B20DDF"/>
          <w:p w:rsidR="00B20DDF" w:rsidRDefault="00B20DDF" w:rsidP="00B20DDF"/>
          <w:p w:rsidR="00A93544" w:rsidRPr="00B20DDF" w:rsidRDefault="00B20DDF" w:rsidP="00B20DDF">
            <w:pPr>
              <w:rPr>
                <w:lang w:val="sr-Cyrl-RS"/>
              </w:rPr>
            </w:pPr>
            <w:r>
              <w:rPr>
                <w:lang w:val="sr-Cyrl-RS"/>
              </w:rPr>
              <w:t>ЈП Инфраструктура</w:t>
            </w:r>
          </w:p>
        </w:tc>
        <w:tc>
          <w:tcPr>
            <w:tcW w:w="1600" w:type="dxa"/>
          </w:tcPr>
          <w:p w:rsidR="00B20DDF" w:rsidRDefault="00B20DDF"/>
          <w:p w:rsidR="00B20DDF" w:rsidRDefault="00B20DDF" w:rsidP="00B20DDF"/>
          <w:p w:rsidR="00A93544" w:rsidRPr="00B20DDF" w:rsidRDefault="00B20DDF" w:rsidP="00B20DDF">
            <w:pPr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863" w:type="dxa"/>
          </w:tcPr>
          <w:p w:rsidR="00B20DDF" w:rsidRDefault="00B20DDF"/>
          <w:p w:rsidR="00B20DDF" w:rsidRDefault="00B20DDF" w:rsidP="00B20DDF"/>
          <w:p w:rsidR="00A93544" w:rsidRPr="00B20DDF" w:rsidRDefault="00B20DDF" w:rsidP="00B20DD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 100%</w:t>
            </w:r>
          </w:p>
        </w:tc>
        <w:tc>
          <w:tcPr>
            <w:tcW w:w="1654" w:type="dxa"/>
          </w:tcPr>
          <w:p w:rsidR="00B20DDF" w:rsidRDefault="00B20DDF"/>
          <w:p w:rsidR="00B20DDF" w:rsidRDefault="00B20DDF" w:rsidP="00B20DDF"/>
          <w:p w:rsidR="00A93544" w:rsidRPr="00B20DDF" w:rsidRDefault="00B20DDF" w:rsidP="00B20D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Изграђен напонски кабл у улицама Нова 5 и Нова 6</w:t>
            </w:r>
          </w:p>
        </w:tc>
        <w:tc>
          <w:tcPr>
            <w:tcW w:w="2319" w:type="dxa"/>
          </w:tcPr>
          <w:p w:rsidR="00B20DDF" w:rsidRDefault="00B20DDF"/>
          <w:p w:rsidR="00B20DDF" w:rsidRDefault="00B20DDF" w:rsidP="00B20DDF"/>
          <w:p w:rsidR="00A93544" w:rsidRPr="00B20DDF" w:rsidRDefault="00B20DDF" w:rsidP="00B20DD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A93544" w:rsidTr="002E46AC">
        <w:tc>
          <w:tcPr>
            <w:tcW w:w="2278" w:type="dxa"/>
          </w:tcPr>
          <w:p w:rsidR="00A93544" w:rsidRDefault="00A93544"/>
          <w:p w:rsidR="00A93544" w:rsidRDefault="00A93544"/>
          <w:p w:rsidR="00A93544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Изградња фекалне и канализационе мреже (Нова 27 и Нова 1</w:t>
            </w:r>
            <w:r w:rsidR="00E24BEE">
              <w:t>0</w:t>
            </w:r>
            <w:r>
              <w:rPr>
                <w:lang w:val="sr-Cyrl-RS"/>
              </w:rPr>
              <w:t>)</w:t>
            </w:r>
          </w:p>
          <w:p w:rsidR="00A93544" w:rsidRDefault="00A93544"/>
        </w:tc>
        <w:tc>
          <w:tcPr>
            <w:tcW w:w="1501" w:type="dxa"/>
            <w:gridSpan w:val="2"/>
          </w:tcPr>
          <w:p w:rsidR="00A93544" w:rsidRDefault="00A93544"/>
          <w:p w:rsidR="00B20DDF" w:rsidRDefault="00B20DDF"/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35" w:type="dxa"/>
          </w:tcPr>
          <w:p w:rsidR="00B20DDF" w:rsidRDefault="00B20DDF"/>
          <w:p w:rsidR="00B20DDF" w:rsidRDefault="00B20DDF" w:rsidP="00B20DDF"/>
          <w:p w:rsidR="00B20DDF" w:rsidRDefault="00B20DDF" w:rsidP="00B20DDF"/>
          <w:p w:rsidR="00A93544" w:rsidRPr="00B20DDF" w:rsidRDefault="00B20DDF" w:rsidP="00B20D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ЈП Инфраструктура</w:t>
            </w:r>
          </w:p>
        </w:tc>
        <w:tc>
          <w:tcPr>
            <w:tcW w:w="1600" w:type="dxa"/>
          </w:tcPr>
          <w:p w:rsidR="00B20DDF" w:rsidRDefault="00B20DDF"/>
          <w:p w:rsidR="00B20DDF" w:rsidRDefault="00B20DDF" w:rsidP="00B20DDF"/>
          <w:p w:rsidR="00B20DDF" w:rsidRDefault="00B20DDF" w:rsidP="00B20DDF"/>
          <w:p w:rsidR="00A93544" w:rsidRPr="00B20DDF" w:rsidRDefault="00B20DDF" w:rsidP="00B20DDF">
            <w:pPr>
              <w:rPr>
                <w:lang w:val="sr-Cyrl-RS"/>
              </w:rPr>
            </w:pPr>
            <w:r>
              <w:rPr>
                <w:lang w:val="sr-Cyrl-RS"/>
              </w:rPr>
              <w:t>25.400.000,00</w:t>
            </w:r>
          </w:p>
        </w:tc>
        <w:tc>
          <w:tcPr>
            <w:tcW w:w="1863" w:type="dxa"/>
          </w:tcPr>
          <w:p w:rsidR="00B20DDF" w:rsidRDefault="00B20DDF"/>
          <w:p w:rsidR="00B20DDF" w:rsidRDefault="00B20DDF" w:rsidP="00B20DDF"/>
          <w:p w:rsidR="00B20DDF" w:rsidRDefault="00B20DDF" w:rsidP="00B20DDF"/>
          <w:p w:rsidR="00A93544" w:rsidRPr="00B20DDF" w:rsidRDefault="00B20DDF" w:rsidP="00B20D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Град Шабац 100%</w:t>
            </w:r>
          </w:p>
        </w:tc>
        <w:tc>
          <w:tcPr>
            <w:tcW w:w="1654" w:type="dxa"/>
          </w:tcPr>
          <w:p w:rsidR="00B20DDF" w:rsidRDefault="00B20DDF"/>
          <w:p w:rsidR="00A93544" w:rsidRPr="00B20DDF" w:rsidRDefault="00B20DDF" w:rsidP="00B20D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Изграђена фекална и канализаиона мрежа у улицама Нова 27 и Нова 17</w:t>
            </w:r>
          </w:p>
        </w:tc>
        <w:tc>
          <w:tcPr>
            <w:tcW w:w="2319" w:type="dxa"/>
          </w:tcPr>
          <w:p w:rsidR="00B20DDF" w:rsidRDefault="00B20DDF"/>
          <w:p w:rsidR="00B20DDF" w:rsidRDefault="00B20DDF" w:rsidP="00B20DDF"/>
          <w:p w:rsidR="00B20DDF" w:rsidRDefault="00B20DDF" w:rsidP="00B20DDF"/>
          <w:p w:rsidR="00A93544" w:rsidRPr="00B20DDF" w:rsidRDefault="00B20DDF" w:rsidP="00B20DD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B20DDF" w:rsidTr="002E46AC">
        <w:tc>
          <w:tcPr>
            <w:tcW w:w="2278" w:type="dxa"/>
          </w:tcPr>
          <w:p w:rsidR="00B20DDF" w:rsidRPr="00B20DDF" w:rsidRDefault="00B20DDF" w:rsidP="00B20DDF">
            <w:pPr>
              <w:rPr>
                <w:lang w:val="sr-Cyrl-RS"/>
              </w:rPr>
            </w:pPr>
            <w:r>
              <w:rPr>
                <w:lang w:val="sr-Cyrl-RS"/>
              </w:rPr>
              <w:t>Коловоз Нова 6</w:t>
            </w:r>
          </w:p>
        </w:tc>
        <w:tc>
          <w:tcPr>
            <w:tcW w:w="1501" w:type="dxa"/>
            <w:gridSpan w:val="2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35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ЈП Инфраструктура</w:t>
            </w:r>
          </w:p>
        </w:tc>
        <w:tc>
          <w:tcPr>
            <w:tcW w:w="1600" w:type="dxa"/>
          </w:tcPr>
          <w:p w:rsidR="00B20DDF" w:rsidRPr="00B20DDF" w:rsidRDefault="00B20DDF">
            <w:pPr>
              <w:rPr>
                <w:lang w:val="sr-Latn-RS"/>
              </w:rPr>
            </w:pPr>
            <w:r>
              <w:rPr>
                <w:lang w:val="sr-Latn-RS"/>
              </w:rPr>
              <w:t>91.000.000,00</w:t>
            </w:r>
          </w:p>
        </w:tc>
        <w:tc>
          <w:tcPr>
            <w:tcW w:w="1863" w:type="dxa"/>
          </w:tcPr>
          <w:p w:rsidR="00B20DDF" w:rsidRDefault="00B20DDF">
            <w:r>
              <w:t>UNOPS 100%</w:t>
            </w:r>
          </w:p>
        </w:tc>
        <w:tc>
          <w:tcPr>
            <w:tcW w:w="1654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Изграђен коловоз у улици Нова 6</w:t>
            </w:r>
          </w:p>
        </w:tc>
        <w:tc>
          <w:tcPr>
            <w:tcW w:w="2319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B20DDF" w:rsidTr="002E46AC">
        <w:tc>
          <w:tcPr>
            <w:tcW w:w="2278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Атмосферска канализациона мрежа (Нова 35)</w:t>
            </w:r>
          </w:p>
        </w:tc>
        <w:tc>
          <w:tcPr>
            <w:tcW w:w="1501" w:type="dxa"/>
            <w:gridSpan w:val="2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35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ЈП Инфраструктура</w:t>
            </w:r>
          </w:p>
        </w:tc>
        <w:tc>
          <w:tcPr>
            <w:tcW w:w="1600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5.000.000,00</w:t>
            </w:r>
          </w:p>
        </w:tc>
        <w:tc>
          <w:tcPr>
            <w:tcW w:w="1863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5.000.000,00</w:t>
            </w:r>
          </w:p>
        </w:tc>
        <w:tc>
          <w:tcPr>
            <w:tcW w:w="1654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Изграђена канализациона мрежа у улици Нова 35</w:t>
            </w:r>
          </w:p>
        </w:tc>
        <w:tc>
          <w:tcPr>
            <w:tcW w:w="2319" w:type="dxa"/>
          </w:tcPr>
          <w:p w:rsidR="00B20DDF" w:rsidRPr="00B20DDF" w:rsidRDefault="00B20DD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bookmarkEnd w:id="5"/>
      <w:tr w:rsidR="002E46AC" w:rsidTr="00166D8F">
        <w:trPr>
          <w:trHeight w:val="1196"/>
        </w:trPr>
        <w:tc>
          <w:tcPr>
            <w:tcW w:w="12950" w:type="dxa"/>
            <w:gridSpan w:val="8"/>
          </w:tcPr>
          <w:p w:rsidR="002E46AC" w:rsidRPr="001875DE" w:rsidRDefault="002E46AC" w:rsidP="00166D8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1875DE">
              <w:rPr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</w:t>
            </w:r>
            <w:r w:rsidR="00C727D2">
              <w:rPr>
                <w:b/>
                <w:sz w:val="28"/>
                <w:szCs w:val="28"/>
                <w:lang w:val="sr-Cyrl-RS"/>
              </w:rPr>
              <w:t>4</w:t>
            </w:r>
            <w:r w:rsidRPr="001875DE">
              <w:rPr>
                <w:b/>
                <w:sz w:val="28"/>
                <w:szCs w:val="28"/>
                <w:lang w:val="sr-Cyrl-RS"/>
              </w:rPr>
              <w:t>. ГОДИНУ</w:t>
            </w:r>
          </w:p>
        </w:tc>
      </w:tr>
      <w:tr w:rsidR="002E46AC" w:rsidTr="00166D8F">
        <w:tc>
          <w:tcPr>
            <w:tcW w:w="2547" w:type="dxa"/>
            <w:gridSpan w:val="2"/>
          </w:tcPr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</w:tc>
        <w:tc>
          <w:tcPr>
            <w:tcW w:w="10403" w:type="dxa"/>
            <w:gridSpan w:val="6"/>
          </w:tcPr>
          <w:p w:rsidR="002E46AC" w:rsidRDefault="002E46AC" w:rsidP="00166D8F">
            <w:pPr>
              <w:rPr>
                <w:sz w:val="24"/>
                <w:szCs w:val="24"/>
                <w:lang w:val="sr-Cyrl-RS"/>
              </w:rPr>
            </w:pPr>
          </w:p>
          <w:p w:rsidR="002E46AC" w:rsidRPr="00C162D5" w:rsidRDefault="002E46AC" w:rsidP="00166D8F">
            <w:pPr>
              <w:rPr>
                <w:sz w:val="24"/>
                <w:szCs w:val="24"/>
                <w:lang w:val="sr-Cyrl-RS"/>
              </w:rPr>
            </w:pPr>
            <w:r w:rsidRPr="00C162D5">
              <w:rPr>
                <w:sz w:val="24"/>
                <w:szCs w:val="24"/>
                <w:lang w:val="sr-Cyrl-RS"/>
              </w:rPr>
              <w:t>Економски развој</w:t>
            </w:r>
          </w:p>
        </w:tc>
      </w:tr>
      <w:tr w:rsidR="002E46AC" w:rsidTr="00166D8F">
        <w:tc>
          <w:tcPr>
            <w:tcW w:w="2547" w:type="dxa"/>
            <w:gridSpan w:val="2"/>
          </w:tcPr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ПРИОРИТЕТНИ ЦИЉ</w:t>
            </w:r>
            <w:r w:rsidR="00781EC8">
              <w:rPr>
                <w:b/>
                <w:lang w:val="sr-Cyrl-RS"/>
              </w:rPr>
              <w:t xml:space="preserve"> 2.</w:t>
            </w: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</w:tc>
        <w:tc>
          <w:tcPr>
            <w:tcW w:w="10403" w:type="dxa"/>
            <w:gridSpan w:val="6"/>
          </w:tcPr>
          <w:p w:rsidR="002E46AC" w:rsidRDefault="002E46AC" w:rsidP="00166D8F"/>
          <w:p w:rsidR="002E46AC" w:rsidRDefault="002E46AC" w:rsidP="00166D8F"/>
          <w:p w:rsidR="002E46AC" w:rsidRPr="00781EC8" w:rsidRDefault="00C727D2" w:rsidP="00781EC8">
            <w:pPr>
              <w:rPr>
                <w:lang w:val="sr-Cyrl-RS"/>
              </w:rPr>
            </w:pPr>
            <w:r w:rsidRPr="00781EC8">
              <w:rPr>
                <w:lang w:val="sr-Cyrl-RS"/>
              </w:rPr>
              <w:t>Развијен сектор малих и средњих предузећа и предузетништва</w:t>
            </w:r>
          </w:p>
        </w:tc>
      </w:tr>
      <w:tr w:rsidR="002E46AC" w:rsidTr="00166D8F">
        <w:tc>
          <w:tcPr>
            <w:tcW w:w="2547" w:type="dxa"/>
            <w:gridSpan w:val="2"/>
          </w:tcPr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ИНДИКАТОРИ</w:t>
            </w: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</w:tc>
        <w:tc>
          <w:tcPr>
            <w:tcW w:w="10403" w:type="dxa"/>
            <w:gridSpan w:val="6"/>
          </w:tcPr>
          <w:p w:rsidR="002E46AC" w:rsidRDefault="002E46AC" w:rsidP="00166D8F"/>
          <w:p w:rsidR="00C727D2" w:rsidRDefault="00C727D2" w:rsidP="00166D8F"/>
          <w:p w:rsidR="00C727D2" w:rsidRDefault="00C727D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привредних друштава на </w:t>
            </w:r>
            <w:r w:rsidR="000413D6">
              <w:rPr>
                <w:lang w:val="sr-Cyrl-RS"/>
              </w:rPr>
              <w:t>1000 становника  14 (2021.)</w:t>
            </w:r>
          </w:p>
          <w:p w:rsidR="000413D6" w:rsidRDefault="000413D6" w:rsidP="00166D8F">
            <w:pPr>
              <w:rPr>
                <w:lang w:val="sr-Cyrl-RS"/>
              </w:rPr>
            </w:pPr>
          </w:p>
          <w:p w:rsidR="000413D6" w:rsidRPr="00C727D2" w:rsidRDefault="000413D6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Број предузетника на 1000 становника  36 (2021.)</w:t>
            </w:r>
          </w:p>
        </w:tc>
      </w:tr>
      <w:tr w:rsidR="002E46AC" w:rsidTr="00166D8F">
        <w:tc>
          <w:tcPr>
            <w:tcW w:w="2547" w:type="dxa"/>
            <w:gridSpan w:val="2"/>
          </w:tcPr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ИЗВРШЕЊЕ ИНДИКАТОРА</w:t>
            </w: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</w:tc>
        <w:tc>
          <w:tcPr>
            <w:tcW w:w="10403" w:type="dxa"/>
            <w:gridSpan w:val="6"/>
          </w:tcPr>
          <w:p w:rsidR="000413D6" w:rsidRDefault="000413D6" w:rsidP="00166D8F">
            <w:pPr>
              <w:rPr>
                <w:lang w:val="sr-Cyrl-RS"/>
              </w:rPr>
            </w:pPr>
          </w:p>
          <w:p w:rsidR="002E46AC" w:rsidRDefault="000413D6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Број привредних друштава на 1000 становника      14 (2024.)</w:t>
            </w:r>
          </w:p>
          <w:p w:rsidR="000413D6" w:rsidRDefault="000413D6" w:rsidP="00166D8F">
            <w:pPr>
              <w:rPr>
                <w:lang w:val="sr-Cyrl-RS"/>
              </w:rPr>
            </w:pPr>
          </w:p>
          <w:p w:rsidR="000413D6" w:rsidRPr="000413D6" w:rsidRDefault="000413D6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Број предузетника на 1000 становника  45(2024.)</w:t>
            </w:r>
          </w:p>
        </w:tc>
      </w:tr>
      <w:tr w:rsidR="002E46AC" w:rsidTr="00166D8F">
        <w:tc>
          <w:tcPr>
            <w:tcW w:w="2547" w:type="dxa"/>
            <w:gridSpan w:val="2"/>
          </w:tcPr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МЕРА 1.</w:t>
            </w:r>
          </w:p>
          <w:p w:rsidR="002E46AC" w:rsidRPr="001875DE" w:rsidRDefault="002E46AC" w:rsidP="00166D8F">
            <w:pPr>
              <w:rPr>
                <w:b/>
              </w:rPr>
            </w:pPr>
          </w:p>
          <w:p w:rsidR="002E46AC" w:rsidRPr="001875DE" w:rsidRDefault="002E46AC" w:rsidP="00166D8F">
            <w:pPr>
              <w:rPr>
                <w:b/>
              </w:rPr>
            </w:pPr>
          </w:p>
        </w:tc>
        <w:tc>
          <w:tcPr>
            <w:tcW w:w="10403" w:type="dxa"/>
            <w:gridSpan w:val="6"/>
          </w:tcPr>
          <w:p w:rsidR="002E46AC" w:rsidRDefault="002E46AC" w:rsidP="00166D8F"/>
          <w:p w:rsidR="002E46AC" w:rsidRPr="000413D6" w:rsidRDefault="000413D6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Подстицаји</w:t>
            </w:r>
            <w:r w:rsidR="002E54A4">
              <w:rPr>
                <w:lang w:val="sr-Cyrl-RS"/>
              </w:rPr>
              <w:t xml:space="preserve"> за развој МСП сектора и предузетништва</w:t>
            </w:r>
          </w:p>
          <w:p w:rsidR="002E46AC" w:rsidRPr="00C162D5" w:rsidRDefault="002E46AC" w:rsidP="00166D8F">
            <w:pPr>
              <w:rPr>
                <w:lang w:val="sr-Cyrl-RS"/>
              </w:rPr>
            </w:pPr>
          </w:p>
        </w:tc>
      </w:tr>
    </w:tbl>
    <w:p w:rsidR="002E46AC" w:rsidRDefault="002E46AC" w:rsidP="002E46AC"/>
    <w:p w:rsidR="002E46AC" w:rsidRDefault="002E46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424"/>
        <w:gridCol w:w="1692"/>
        <w:gridCol w:w="1558"/>
        <w:gridCol w:w="1813"/>
        <w:gridCol w:w="2025"/>
        <w:gridCol w:w="2160"/>
      </w:tblGrid>
      <w:tr w:rsidR="002E46AC" w:rsidRPr="001875DE" w:rsidTr="002E54A4">
        <w:tc>
          <w:tcPr>
            <w:tcW w:w="2278" w:type="dxa"/>
          </w:tcPr>
          <w:p w:rsidR="002E46AC" w:rsidRPr="001875DE" w:rsidRDefault="002E46AC" w:rsidP="00166D8F">
            <w:pPr>
              <w:rPr>
                <w:b/>
                <w:sz w:val="24"/>
                <w:szCs w:val="24"/>
              </w:rPr>
            </w:pPr>
          </w:p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2E46AC" w:rsidRPr="001875DE" w:rsidRDefault="002E46AC" w:rsidP="00166D8F">
            <w:pPr>
              <w:rPr>
                <w:b/>
                <w:sz w:val="24"/>
                <w:szCs w:val="24"/>
              </w:rPr>
            </w:pPr>
          </w:p>
          <w:p w:rsidR="002E46AC" w:rsidRPr="001875DE" w:rsidRDefault="002E46AC" w:rsidP="00166D8F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692" w:type="dxa"/>
          </w:tcPr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58" w:type="dxa"/>
          </w:tcPr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13" w:type="dxa"/>
          </w:tcPr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2025" w:type="dxa"/>
          </w:tcPr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160" w:type="dxa"/>
          </w:tcPr>
          <w:p w:rsidR="002E46AC" w:rsidRPr="001875DE" w:rsidRDefault="002E46AC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2E54A4" w:rsidRPr="00B20DDF" w:rsidTr="002E54A4">
        <w:tc>
          <w:tcPr>
            <w:tcW w:w="2278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Субвенције за самозапошљавање</w:t>
            </w:r>
          </w:p>
        </w:tc>
        <w:tc>
          <w:tcPr>
            <w:tcW w:w="1424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НСЗ – филијала Шабац</w:t>
            </w:r>
          </w:p>
        </w:tc>
        <w:tc>
          <w:tcPr>
            <w:tcW w:w="1558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1.800.000,00</w:t>
            </w:r>
          </w:p>
        </w:tc>
        <w:tc>
          <w:tcPr>
            <w:tcW w:w="1813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 960.000,00 (53,4%), НСЗ 840.000,00 (46,6%)</w:t>
            </w:r>
          </w:p>
        </w:tc>
        <w:tc>
          <w:tcPr>
            <w:tcW w:w="2025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6 привредних субјеката користило меру самозапошљавања</w:t>
            </w:r>
          </w:p>
        </w:tc>
        <w:tc>
          <w:tcPr>
            <w:tcW w:w="2160" w:type="dxa"/>
          </w:tcPr>
          <w:p w:rsidR="002E54A4" w:rsidRDefault="002E54A4" w:rsidP="00166D8F"/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2E54A4" w:rsidRPr="00B20DDF" w:rsidTr="002E54A4">
        <w:tc>
          <w:tcPr>
            <w:tcW w:w="2278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Програм подршке предузетништву – рачуноводствене услуге</w:t>
            </w:r>
          </w:p>
        </w:tc>
        <w:tc>
          <w:tcPr>
            <w:tcW w:w="1424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8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648.000,00</w:t>
            </w:r>
          </w:p>
        </w:tc>
        <w:tc>
          <w:tcPr>
            <w:tcW w:w="1813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 100%</w:t>
            </w:r>
          </w:p>
        </w:tc>
        <w:tc>
          <w:tcPr>
            <w:tcW w:w="2025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9 предузетника користило меру</w:t>
            </w:r>
          </w:p>
        </w:tc>
        <w:tc>
          <w:tcPr>
            <w:tcW w:w="2160" w:type="dxa"/>
          </w:tcPr>
          <w:p w:rsidR="002E54A4" w:rsidRPr="002E54A4" w:rsidRDefault="002E54A4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</w:tbl>
    <w:p w:rsidR="002E46AC" w:rsidRDefault="002E46AC" w:rsidP="002E46AC"/>
    <w:p w:rsidR="006F2E36" w:rsidRDefault="006F2E36" w:rsidP="002E46AC"/>
    <w:p w:rsidR="006F2E36" w:rsidRDefault="006F2E36" w:rsidP="002E46AC"/>
    <w:p w:rsidR="006E04D1" w:rsidRPr="002E46AC" w:rsidRDefault="006E04D1" w:rsidP="002E46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6F2E36" w:rsidRPr="001875DE" w:rsidTr="00166D8F">
        <w:trPr>
          <w:trHeight w:val="1196"/>
        </w:trPr>
        <w:tc>
          <w:tcPr>
            <w:tcW w:w="12950" w:type="dxa"/>
            <w:gridSpan w:val="2"/>
          </w:tcPr>
          <w:p w:rsidR="006F2E36" w:rsidRPr="001875DE" w:rsidRDefault="006F2E36" w:rsidP="00166D8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7" w:name="_Hlk193712083"/>
            <w:r w:rsidRPr="001875DE">
              <w:rPr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</w:t>
            </w:r>
            <w:r>
              <w:rPr>
                <w:b/>
                <w:sz w:val="28"/>
                <w:szCs w:val="28"/>
                <w:lang w:val="sr-Cyrl-RS"/>
              </w:rPr>
              <w:t>4</w:t>
            </w:r>
            <w:r w:rsidRPr="001875DE">
              <w:rPr>
                <w:b/>
                <w:sz w:val="28"/>
                <w:szCs w:val="28"/>
                <w:lang w:val="sr-Cyrl-RS"/>
              </w:rPr>
              <w:t>. ГОДИНУ</w:t>
            </w:r>
          </w:p>
        </w:tc>
      </w:tr>
      <w:tr w:rsidR="006F2E36" w:rsidRPr="00C162D5" w:rsidTr="00166D8F">
        <w:tc>
          <w:tcPr>
            <w:tcW w:w="2547" w:type="dxa"/>
          </w:tcPr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6F2E36" w:rsidRDefault="006F2E36" w:rsidP="00166D8F">
            <w:pPr>
              <w:rPr>
                <w:sz w:val="24"/>
                <w:szCs w:val="24"/>
                <w:lang w:val="sr-Cyrl-RS"/>
              </w:rPr>
            </w:pPr>
          </w:p>
          <w:p w:rsidR="006F2E36" w:rsidRPr="00C162D5" w:rsidRDefault="006F2E36" w:rsidP="00166D8F">
            <w:pPr>
              <w:rPr>
                <w:sz w:val="24"/>
                <w:szCs w:val="24"/>
                <w:lang w:val="sr-Cyrl-RS"/>
              </w:rPr>
            </w:pPr>
            <w:r w:rsidRPr="00C162D5">
              <w:rPr>
                <w:sz w:val="24"/>
                <w:szCs w:val="24"/>
                <w:lang w:val="sr-Cyrl-RS"/>
              </w:rPr>
              <w:t>Економски развој</w:t>
            </w:r>
          </w:p>
        </w:tc>
      </w:tr>
      <w:tr w:rsidR="006F2E36" w:rsidRPr="002E54A4" w:rsidTr="00166D8F">
        <w:tc>
          <w:tcPr>
            <w:tcW w:w="2547" w:type="dxa"/>
          </w:tcPr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ПРИОРИТЕТНИ ЦИЉ</w:t>
            </w:r>
            <w:r w:rsidR="004D60B7">
              <w:rPr>
                <w:b/>
                <w:lang w:val="sr-Cyrl-RS"/>
              </w:rPr>
              <w:t xml:space="preserve"> 3.</w:t>
            </w: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6F2E36" w:rsidRDefault="006F2E36" w:rsidP="00166D8F"/>
          <w:p w:rsidR="006F2E36" w:rsidRDefault="006F2E36" w:rsidP="00166D8F"/>
          <w:p w:rsidR="006F2E36" w:rsidRPr="004D60B7" w:rsidRDefault="00877A16" w:rsidP="004D60B7">
            <w:pPr>
              <w:rPr>
                <w:lang w:val="sr-Latn-RS"/>
              </w:rPr>
            </w:pPr>
            <w:bookmarkStart w:id="8" w:name="_Hlk193894738"/>
            <w:r w:rsidRPr="004D60B7">
              <w:rPr>
                <w:lang w:val="sr-Cyrl-RS"/>
              </w:rPr>
              <w:t>Одрживи развој пољопривреде која је тржишно ор</w:t>
            </w:r>
            <w:r w:rsidR="00115960" w:rsidRPr="004D60B7">
              <w:rPr>
                <w:lang w:val="sr-Cyrl-RS"/>
              </w:rPr>
              <w:t>и</w:t>
            </w:r>
            <w:r w:rsidRPr="004D60B7">
              <w:rPr>
                <w:lang w:val="sr-Cyrl-RS"/>
              </w:rPr>
              <w:t>јентисана и конкурентна</w:t>
            </w:r>
            <w:bookmarkEnd w:id="8"/>
          </w:p>
        </w:tc>
      </w:tr>
      <w:tr w:rsidR="006F2E36" w:rsidRPr="00C727D2" w:rsidTr="00166D8F">
        <w:tc>
          <w:tcPr>
            <w:tcW w:w="2547" w:type="dxa"/>
          </w:tcPr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ИНДИКАТОРИ</w:t>
            </w: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877A16" w:rsidRDefault="00877A16" w:rsidP="00166D8F">
            <w:pPr>
              <w:rPr>
                <w:lang w:val="sr-Cyrl-RS"/>
              </w:rPr>
            </w:pPr>
          </w:p>
          <w:p w:rsidR="00877A16" w:rsidRDefault="00877A16" w:rsidP="00166D8F">
            <w:pPr>
              <w:rPr>
                <w:lang w:val="sr-Cyrl-RS"/>
              </w:rPr>
            </w:pPr>
          </w:p>
          <w:p w:rsidR="006F2E36" w:rsidRPr="00877A16" w:rsidRDefault="00877A16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Расходи ЈЛС у Програму пољопирвреде и руралног развоја (РСД) као проценат у укупним расходима ЈЛС, 1,82% (2022.)</w:t>
            </w:r>
          </w:p>
          <w:p w:rsidR="006F2E36" w:rsidRPr="00C727D2" w:rsidRDefault="006F2E36" w:rsidP="00166D8F">
            <w:pPr>
              <w:rPr>
                <w:lang w:val="sr-Cyrl-RS"/>
              </w:rPr>
            </w:pPr>
          </w:p>
        </w:tc>
      </w:tr>
      <w:tr w:rsidR="006F2E36" w:rsidRPr="000413D6" w:rsidTr="00166D8F">
        <w:tc>
          <w:tcPr>
            <w:tcW w:w="2547" w:type="dxa"/>
          </w:tcPr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ИЗВРШЕЊЕ ИНДИКАТОРА</w:t>
            </w: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6F2E36" w:rsidRDefault="006F2E36" w:rsidP="00166D8F">
            <w:pPr>
              <w:rPr>
                <w:lang w:val="sr-Cyrl-RS"/>
              </w:rPr>
            </w:pPr>
          </w:p>
          <w:p w:rsidR="005C3322" w:rsidRPr="00877A16" w:rsidRDefault="005C3322" w:rsidP="005C3322">
            <w:pPr>
              <w:rPr>
                <w:lang w:val="sr-Cyrl-RS"/>
              </w:rPr>
            </w:pPr>
            <w:r>
              <w:rPr>
                <w:lang w:val="sr-Cyrl-RS"/>
              </w:rPr>
              <w:t>Расходи ЈЛС у Програму пољопирвреде и руралног развоја (РСД) као проценат у укупним расходима ЈЛС, 1,88% (2024.)</w:t>
            </w:r>
          </w:p>
          <w:p w:rsidR="006F2E36" w:rsidRPr="000413D6" w:rsidRDefault="006F2E36" w:rsidP="00166D8F">
            <w:pPr>
              <w:rPr>
                <w:lang w:val="sr-Cyrl-RS"/>
              </w:rPr>
            </w:pPr>
          </w:p>
        </w:tc>
      </w:tr>
      <w:tr w:rsidR="006F2E36" w:rsidRPr="00C162D5" w:rsidTr="00166D8F">
        <w:tc>
          <w:tcPr>
            <w:tcW w:w="2547" w:type="dxa"/>
          </w:tcPr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 xml:space="preserve">МЕРА </w:t>
            </w:r>
            <w:r w:rsidR="00BF636A">
              <w:rPr>
                <w:b/>
                <w:lang w:val="sr-Cyrl-RS"/>
              </w:rPr>
              <w:t>1</w:t>
            </w:r>
            <w:r w:rsidRPr="001875DE">
              <w:rPr>
                <w:b/>
                <w:lang w:val="sr-Cyrl-RS"/>
              </w:rPr>
              <w:t>.</w:t>
            </w:r>
          </w:p>
          <w:p w:rsidR="006F2E36" w:rsidRPr="001875DE" w:rsidRDefault="006F2E36" w:rsidP="00166D8F">
            <w:pPr>
              <w:rPr>
                <w:b/>
              </w:rPr>
            </w:pPr>
          </w:p>
          <w:p w:rsidR="006F2E36" w:rsidRPr="001875DE" w:rsidRDefault="006F2E36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877A16" w:rsidRDefault="00877A16" w:rsidP="00166D8F">
            <w:pPr>
              <w:rPr>
                <w:lang w:val="sr-Cyrl-RS"/>
              </w:rPr>
            </w:pPr>
          </w:p>
          <w:p w:rsidR="00877A16" w:rsidRDefault="00877A16" w:rsidP="00166D8F">
            <w:pPr>
              <w:rPr>
                <w:lang w:val="sr-Cyrl-RS"/>
              </w:rPr>
            </w:pPr>
          </w:p>
          <w:p w:rsidR="006F2E36" w:rsidRPr="00877A16" w:rsidRDefault="00877A16" w:rsidP="00166D8F">
            <w:pPr>
              <w:rPr>
                <w:lang w:val="sr-Cyrl-RS"/>
              </w:rPr>
            </w:pPr>
            <w:bookmarkStart w:id="9" w:name="_Hlk193894785"/>
            <w:r>
              <w:rPr>
                <w:lang w:val="sr-Cyrl-RS"/>
              </w:rPr>
              <w:t>Модернизација пољопривредне производње и изградња складишних и прерађивачких капацитета</w:t>
            </w:r>
            <w:bookmarkEnd w:id="9"/>
          </w:p>
          <w:p w:rsidR="006F2E36" w:rsidRPr="00C162D5" w:rsidRDefault="006F2E36" w:rsidP="00877A16">
            <w:pPr>
              <w:rPr>
                <w:lang w:val="sr-Cyrl-RS"/>
              </w:rPr>
            </w:pPr>
          </w:p>
        </w:tc>
      </w:tr>
    </w:tbl>
    <w:p w:rsidR="002E46AC" w:rsidRPr="002E46AC" w:rsidRDefault="002E46AC" w:rsidP="002E46AC"/>
    <w:p w:rsidR="002E46AC" w:rsidRPr="002E46AC" w:rsidRDefault="002E46AC" w:rsidP="002E46AC"/>
    <w:p w:rsidR="002E46AC" w:rsidRPr="002E46AC" w:rsidRDefault="002E46AC" w:rsidP="002E46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424"/>
        <w:gridCol w:w="1692"/>
        <w:gridCol w:w="1558"/>
        <w:gridCol w:w="1813"/>
        <w:gridCol w:w="2025"/>
        <w:gridCol w:w="2160"/>
      </w:tblGrid>
      <w:tr w:rsidR="00745FCB" w:rsidRPr="001875DE" w:rsidTr="00166D8F">
        <w:tc>
          <w:tcPr>
            <w:tcW w:w="2278" w:type="dxa"/>
          </w:tcPr>
          <w:p w:rsidR="00745FCB" w:rsidRPr="001875DE" w:rsidRDefault="00745FCB" w:rsidP="00166D8F">
            <w:pPr>
              <w:rPr>
                <w:b/>
                <w:sz w:val="24"/>
                <w:szCs w:val="24"/>
              </w:rPr>
            </w:pPr>
          </w:p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745FCB" w:rsidRPr="001875DE" w:rsidRDefault="00745FCB" w:rsidP="00166D8F">
            <w:pPr>
              <w:rPr>
                <w:b/>
                <w:sz w:val="24"/>
                <w:szCs w:val="24"/>
              </w:rPr>
            </w:pPr>
          </w:p>
          <w:p w:rsidR="00745FCB" w:rsidRPr="001875DE" w:rsidRDefault="00745FCB" w:rsidP="00166D8F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692" w:type="dxa"/>
          </w:tcPr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58" w:type="dxa"/>
          </w:tcPr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13" w:type="dxa"/>
          </w:tcPr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2025" w:type="dxa"/>
          </w:tcPr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160" w:type="dxa"/>
          </w:tcPr>
          <w:p w:rsidR="00745FCB" w:rsidRPr="001875DE" w:rsidRDefault="00745FCB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745FCB" w:rsidRPr="00B20DDF" w:rsidTr="00166D8F">
        <w:tc>
          <w:tcPr>
            <w:tcW w:w="2278" w:type="dxa"/>
          </w:tcPr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Унапређење расног састава у сточарству</w:t>
            </w:r>
          </w:p>
        </w:tc>
        <w:tc>
          <w:tcPr>
            <w:tcW w:w="1424" w:type="dxa"/>
          </w:tcPr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8" w:type="dxa"/>
          </w:tcPr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  <w:r w:rsidR="005452C3">
              <w:rPr>
                <w:lang w:val="sr-Cyrl-RS"/>
              </w:rPr>
              <w:t>947.311,00</w:t>
            </w:r>
          </w:p>
        </w:tc>
        <w:tc>
          <w:tcPr>
            <w:tcW w:w="1813" w:type="dxa"/>
          </w:tcPr>
          <w:p w:rsidR="00745FCB" w:rsidRPr="002E54A4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</w:p>
        </w:tc>
        <w:tc>
          <w:tcPr>
            <w:tcW w:w="2025" w:type="dxa"/>
          </w:tcPr>
          <w:p w:rsidR="00745FCB" w:rsidRPr="002E54A4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Побољшање расног састава у сточарству</w:t>
            </w:r>
          </w:p>
        </w:tc>
        <w:tc>
          <w:tcPr>
            <w:tcW w:w="2160" w:type="dxa"/>
          </w:tcPr>
          <w:p w:rsidR="00745FCB" w:rsidRDefault="00745FCB" w:rsidP="00166D8F"/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745FCB" w:rsidRPr="00B20DDF" w:rsidTr="00166D8F">
        <w:tc>
          <w:tcPr>
            <w:tcW w:w="2278" w:type="dxa"/>
          </w:tcPr>
          <w:p w:rsidR="00745FCB" w:rsidRPr="002E54A4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Успостављање органске производње</w:t>
            </w:r>
          </w:p>
        </w:tc>
        <w:tc>
          <w:tcPr>
            <w:tcW w:w="1424" w:type="dxa"/>
          </w:tcPr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8" w:type="dxa"/>
          </w:tcPr>
          <w:p w:rsidR="00745FCB" w:rsidRPr="002E54A4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94.728,00</w:t>
            </w:r>
          </w:p>
        </w:tc>
        <w:tc>
          <w:tcPr>
            <w:tcW w:w="1813" w:type="dxa"/>
          </w:tcPr>
          <w:p w:rsidR="00745FCB" w:rsidRPr="002E54A4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</w:p>
        </w:tc>
        <w:tc>
          <w:tcPr>
            <w:tcW w:w="2025" w:type="dxa"/>
          </w:tcPr>
          <w:p w:rsidR="00745FCB" w:rsidRPr="002E54A4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Увећање профита кроз производњу здраве хране</w:t>
            </w:r>
          </w:p>
        </w:tc>
        <w:tc>
          <w:tcPr>
            <w:tcW w:w="2160" w:type="dxa"/>
          </w:tcPr>
          <w:p w:rsidR="00745FCB" w:rsidRPr="002E54A4" w:rsidRDefault="00745FCB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5452C3" w:rsidRPr="00B20DDF" w:rsidTr="00166D8F">
        <w:tc>
          <w:tcPr>
            <w:tcW w:w="2278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Побољшање услова за наводњавање</w:t>
            </w:r>
          </w:p>
        </w:tc>
        <w:tc>
          <w:tcPr>
            <w:tcW w:w="1424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8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13.874.209,24</w:t>
            </w:r>
          </w:p>
        </w:tc>
        <w:tc>
          <w:tcPr>
            <w:tcW w:w="1813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</w:p>
        </w:tc>
        <w:tc>
          <w:tcPr>
            <w:tcW w:w="2025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Повећање профита кроз повећање приноса услед наводњавања</w:t>
            </w:r>
          </w:p>
        </w:tc>
        <w:tc>
          <w:tcPr>
            <w:tcW w:w="2160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5452C3" w:rsidRPr="00B20DDF" w:rsidTr="00166D8F">
        <w:tc>
          <w:tcPr>
            <w:tcW w:w="2278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Обнова пољопривредне механизације (трактори и прикључна механизација)</w:t>
            </w:r>
          </w:p>
        </w:tc>
        <w:tc>
          <w:tcPr>
            <w:tcW w:w="1424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8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43.410.822,99</w:t>
            </w:r>
          </w:p>
        </w:tc>
        <w:tc>
          <w:tcPr>
            <w:tcW w:w="1813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Буџет града Шапца </w:t>
            </w:r>
          </w:p>
        </w:tc>
        <w:tc>
          <w:tcPr>
            <w:tcW w:w="2025" w:type="dxa"/>
          </w:tcPr>
          <w:p w:rsidR="005452C3" w:rsidRDefault="005452C3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Повећа</w:t>
            </w:r>
            <w:r w:rsidR="005C3322">
              <w:rPr>
                <w:lang w:val="sr-Cyrl-RS"/>
              </w:rPr>
              <w:t>ње профита кроз набавку нове механизације</w:t>
            </w:r>
          </w:p>
        </w:tc>
        <w:tc>
          <w:tcPr>
            <w:tcW w:w="2160" w:type="dxa"/>
          </w:tcPr>
          <w:p w:rsidR="005452C3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5C3322" w:rsidRPr="00B20DDF" w:rsidTr="00166D8F">
        <w:tc>
          <w:tcPr>
            <w:tcW w:w="2278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Побољшање квалитета земљишта (калцизација)</w:t>
            </w:r>
          </w:p>
        </w:tc>
        <w:tc>
          <w:tcPr>
            <w:tcW w:w="1424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8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4.313.706,38</w:t>
            </w:r>
          </w:p>
        </w:tc>
        <w:tc>
          <w:tcPr>
            <w:tcW w:w="1813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</w:p>
        </w:tc>
        <w:tc>
          <w:tcPr>
            <w:tcW w:w="2025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Раст приноса</w:t>
            </w:r>
          </w:p>
        </w:tc>
        <w:tc>
          <w:tcPr>
            <w:tcW w:w="2160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5C3322" w:rsidRPr="00B20DDF" w:rsidTr="00166D8F">
        <w:tc>
          <w:tcPr>
            <w:tcW w:w="2278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Набавка нове, савремент опреме за исхрану и напајање стоке</w:t>
            </w:r>
          </w:p>
        </w:tc>
        <w:tc>
          <w:tcPr>
            <w:tcW w:w="1424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692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8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9.458.716,58</w:t>
            </w:r>
          </w:p>
        </w:tc>
        <w:tc>
          <w:tcPr>
            <w:tcW w:w="1813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</w:p>
        </w:tc>
        <w:tc>
          <w:tcPr>
            <w:tcW w:w="2025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Побољшање услова за узгој стоке</w:t>
            </w:r>
          </w:p>
        </w:tc>
        <w:tc>
          <w:tcPr>
            <w:tcW w:w="2160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</w:tbl>
    <w:p w:rsidR="002E46AC" w:rsidRPr="002E46AC" w:rsidRDefault="002E46AC" w:rsidP="002E46AC"/>
    <w:p w:rsidR="002E46AC" w:rsidRDefault="002E46AC" w:rsidP="002E46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C3322" w:rsidRPr="001875DE" w:rsidTr="00166D8F">
        <w:trPr>
          <w:trHeight w:val="1196"/>
        </w:trPr>
        <w:tc>
          <w:tcPr>
            <w:tcW w:w="12950" w:type="dxa"/>
            <w:gridSpan w:val="2"/>
          </w:tcPr>
          <w:bookmarkEnd w:id="7"/>
          <w:p w:rsidR="005C3322" w:rsidRPr="001875DE" w:rsidRDefault="005C3322" w:rsidP="00166D8F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1875DE">
              <w:rPr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</w:t>
            </w:r>
            <w:r>
              <w:rPr>
                <w:b/>
                <w:sz w:val="28"/>
                <w:szCs w:val="28"/>
                <w:lang w:val="sr-Cyrl-RS"/>
              </w:rPr>
              <w:t>4</w:t>
            </w:r>
            <w:r w:rsidRPr="001875DE">
              <w:rPr>
                <w:b/>
                <w:sz w:val="28"/>
                <w:szCs w:val="28"/>
                <w:lang w:val="sr-Cyrl-RS"/>
              </w:rPr>
              <w:t>. ГОДИНУ</w:t>
            </w:r>
          </w:p>
        </w:tc>
      </w:tr>
      <w:tr w:rsidR="005C3322" w:rsidRPr="00C162D5" w:rsidTr="00166D8F">
        <w:tc>
          <w:tcPr>
            <w:tcW w:w="2547" w:type="dxa"/>
          </w:tcPr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5C3322" w:rsidRDefault="005C3322" w:rsidP="00166D8F">
            <w:pPr>
              <w:rPr>
                <w:sz w:val="24"/>
                <w:szCs w:val="24"/>
                <w:lang w:val="sr-Cyrl-RS"/>
              </w:rPr>
            </w:pPr>
          </w:p>
          <w:p w:rsidR="005C3322" w:rsidRPr="00C162D5" w:rsidRDefault="005C3322" w:rsidP="00166D8F">
            <w:pPr>
              <w:rPr>
                <w:sz w:val="24"/>
                <w:szCs w:val="24"/>
                <w:lang w:val="sr-Cyrl-RS"/>
              </w:rPr>
            </w:pPr>
            <w:r w:rsidRPr="00C162D5">
              <w:rPr>
                <w:sz w:val="24"/>
                <w:szCs w:val="24"/>
                <w:lang w:val="sr-Cyrl-RS"/>
              </w:rPr>
              <w:t>Економски развој</w:t>
            </w:r>
          </w:p>
        </w:tc>
      </w:tr>
      <w:tr w:rsidR="005C3322" w:rsidRPr="002E54A4" w:rsidTr="00166D8F">
        <w:tc>
          <w:tcPr>
            <w:tcW w:w="2547" w:type="dxa"/>
          </w:tcPr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ПРИОРИТЕТНИ ЦИЉ</w:t>
            </w: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5C3322" w:rsidRDefault="005C3322" w:rsidP="00166D8F"/>
          <w:p w:rsidR="005C3322" w:rsidRDefault="005C3322" w:rsidP="00166D8F"/>
          <w:p w:rsidR="005C3322" w:rsidRPr="005C3322" w:rsidRDefault="005C3322" w:rsidP="005C3322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 w:rsidRPr="005C3322">
              <w:rPr>
                <w:lang w:val="sr-Cyrl-RS"/>
              </w:rPr>
              <w:t>Одрживи развој пољопривреде која је тржишно орјентисана и конкурентна</w:t>
            </w:r>
          </w:p>
        </w:tc>
      </w:tr>
      <w:tr w:rsidR="005C3322" w:rsidRPr="00C727D2" w:rsidTr="00166D8F">
        <w:tc>
          <w:tcPr>
            <w:tcW w:w="2547" w:type="dxa"/>
          </w:tcPr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ИНДИКАТОРИ</w:t>
            </w: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5C3322" w:rsidRDefault="005C3322" w:rsidP="00166D8F">
            <w:pPr>
              <w:rPr>
                <w:lang w:val="sr-Cyrl-RS"/>
              </w:rPr>
            </w:pPr>
          </w:p>
          <w:p w:rsidR="005C3322" w:rsidRDefault="005C3322" w:rsidP="00166D8F">
            <w:pPr>
              <w:rPr>
                <w:lang w:val="sr-Cyrl-RS"/>
              </w:rPr>
            </w:pPr>
          </w:p>
          <w:p w:rsidR="005C3322" w:rsidRPr="00877A16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Расходи ЈЛС у Програму пољопирвреде и руралног развоја (РСД) као проценат у укупним расходима ЈЛС, 1,82% (2022.)</w:t>
            </w:r>
          </w:p>
          <w:p w:rsidR="005C3322" w:rsidRPr="00C727D2" w:rsidRDefault="005C3322" w:rsidP="00166D8F">
            <w:pPr>
              <w:rPr>
                <w:lang w:val="sr-Cyrl-RS"/>
              </w:rPr>
            </w:pPr>
          </w:p>
        </w:tc>
      </w:tr>
      <w:tr w:rsidR="005C3322" w:rsidRPr="000413D6" w:rsidTr="00166D8F">
        <w:tc>
          <w:tcPr>
            <w:tcW w:w="2547" w:type="dxa"/>
          </w:tcPr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>ИЗВРШЕЊЕ ИНДИКАТОРА</w:t>
            </w: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5C3322" w:rsidRDefault="005C3322" w:rsidP="00166D8F">
            <w:pPr>
              <w:rPr>
                <w:lang w:val="sr-Cyrl-RS"/>
              </w:rPr>
            </w:pPr>
          </w:p>
          <w:p w:rsidR="005C3322" w:rsidRPr="00877A16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Расходи ЈЛС у Програму пољопирвреде и руралног развоја (РСД) као проценат у укупним расходима ЈЛС, 1,88% (2024.)</w:t>
            </w:r>
          </w:p>
          <w:p w:rsidR="005C3322" w:rsidRPr="000413D6" w:rsidRDefault="005C3322" w:rsidP="00166D8F">
            <w:pPr>
              <w:rPr>
                <w:lang w:val="sr-Cyrl-RS"/>
              </w:rPr>
            </w:pPr>
          </w:p>
        </w:tc>
      </w:tr>
      <w:tr w:rsidR="005C3322" w:rsidRPr="00C162D5" w:rsidTr="00166D8F">
        <w:tc>
          <w:tcPr>
            <w:tcW w:w="2547" w:type="dxa"/>
          </w:tcPr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  <w:lang w:val="sr-Cyrl-RS"/>
              </w:rPr>
            </w:pPr>
            <w:r w:rsidRPr="001875DE">
              <w:rPr>
                <w:b/>
                <w:lang w:val="sr-Cyrl-RS"/>
              </w:rPr>
              <w:t xml:space="preserve">МЕРА </w:t>
            </w:r>
            <w:r>
              <w:rPr>
                <w:b/>
                <w:lang w:val="sr-Cyrl-RS"/>
              </w:rPr>
              <w:t>2</w:t>
            </w:r>
            <w:r w:rsidRPr="001875DE">
              <w:rPr>
                <w:b/>
                <w:lang w:val="sr-Cyrl-RS"/>
              </w:rPr>
              <w:t>.</w:t>
            </w:r>
          </w:p>
          <w:p w:rsidR="005C3322" w:rsidRPr="001875DE" w:rsidRDefault="005C3322" w:rsidP="00166D8F">
            <w:pPr>
              <w:rPr>
                <w:b/>
              </w:rPr>
            </w:pPr>
          </w:p>
          <w:p w:rsidR="005C3322" w:rsidRPr="001875DE" w:rsidRDefault="005C3322" w:rsidP="00166D8F">
            <w:pPr>
              <w:rPr>
                <w:b/>
              </w:rPr>
            </w:pPr>
          </w:p>
        </w:tc>
        <w:tc>
          <w:tcPr>
            <w:tcW w:w="10403" w:type="dxa"/>
          </w:tcPr>
          <w:p w:rsidR="005C3322" w:rsidRDefault="005C3322" w:rsidP="00166D8F">
            <w:pPr>
              <w:rPr>
                <w:lang w:val="sr-Cyrl-RS"/>
              </w:rPr>
            </w:pPr>
          </w:p>
          <w:p w:rsidR="005C3322" w:rsidRDefault="005C3322" w:rsidP="00166D8F">
            <w:pPr>
              <w:rPr>
                <w:lang w:val="sr-Cyrl-RS"/>
              </w:rPr>
            </w:pPr>
          </w:p>
          <w:p w:rsidR="005C3322" w:rsidRPr="00C162D5" w:rsidRDefault="005C3322" w:rsidP="00166D8F">
            <w:pPr>
              <w:rPr>
                <w:lang w:val="sr-Cyrl-RS"/>
              </w:rPr>
            </w:pPr>
            <w:bookmarkStart w:id="10" w:name="_Hlk193894874"/>
            <w:r>
              <w:rPr>
                <w:lang w:val="sr-Cyrl-RS"/>
              </w:rPr>
              <w:t>Маркетинг и промоција пољопривредних производа са територије града Шапца</w:t>
            </w:r>
            <w:r w:rsidRPr="00C162D5">
              <w:rPr>
                <w:lang w:val="sr-Cyrl-RS"/>
              </w:rPr>
              <w:t xml:space="preserve"> </w:t>
            </w:r>
            <w:bookmarkEnd w:id="10"/>
          </w:p>
        </w:tc>
      </w:tr>
    </w:tbl>
    <w:p w:rsidR="005C3322" w:rsidRPr="002E46AC" w:rsidRDefault="005C3322" w:rsidP="005C3322"/>
    <w:p w:rsidR="005C3322" w:rsidRPr="002E46AC" w:rsidRDefault="005C3322" w:rsidP="005C3322"/>
    <w:p w:rsidR="005C3322" w:rsidRPr="002E46AC" w:rsidRDefault="005C3322" w:rsidP="005C33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411"/>
        <w:gridCol w:w="1758"/>
        <w:gridCol w:w="1556"/>
        <w:gridCol w:w="1805"/>
        <w:gridCol w:w="2009"/>
        <w:gridCol w:w="2133"/>
      </w:tblGrid>
      <w:tr w:rsidR="005C3322" w:rsidRPr="001875DE" w:rsidTr="00620898">
        <w:tc>
          <w:tcPr>
            <w:tcW w:w="2278" w:type="dxa"/>
          </w:tcPr>
          <w:p w:rsidR="005C3322" w:rsidRPr="001875DE" w:rsidRDefault="005C3322" w:rsidP="00166D8F">
            <w:pPr>
              <w:rPr>
                <w:b/>
                <w:sz w:val="24"/>
                <w:szCs w:val="24"/>
              </w:rPr>
            </w:pPr>
          </w:p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C3322" w:rsidRPr="001875DE" w:rsidRDefault="005C3322" w:rsidP="00166D8F">
            <w:pPr>
              <w:rPr>
                <w:b/>
                <w:sz w:val="24"/>
                <w:szCs w:val="24"/>
              </w:rPr>
            </w:pPr>
          </w:p>
          <w:p w:rsidR="005C3322" w:rsidRPr="001875DE" w:rsidRDefault="005C3322" w:rsidP="00166D8F">
            <w:pPr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58" w:type="dxa"/>
          </w:tcPr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56" w:type="dxa"/>
          </w:tcPr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05" w:type="dxa"/>
          </w:tcPr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2009" w:type="dxa"/>
          </w:tcPr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133" w:type="dxa"/>
          </w:tcPr>
          <w:p w:rsidR="005C3322" w:rsidRPr="001875DE" w:rsidRDefault="005C3322" w:rsidP="00166D8F">
            <w:pPr>
              <w:rPr>
                <w:b/>
                <w:sz w:val="24"/>
                <w:szCs w:val="24"/>
                <w:lang w:val="sr-Cyrl-RS"/>
              </w:rPr>
            </w:pPr>
            <w:r w:rsidRPr="001875DE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C3322" w:rsidRPr="00B20DDF" w:rsidTr="00620898">
        <w:tc>
          <w:tcPr>
            <w:tcW w:w="2278" w:type="dxa"/>
          </w:tcPr>
          <w:p w:rsidR="005C3322" w:rsidRPr="002E54A4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Међународни пољопривредни сајам у Шапцу</w:t>
            </w:r>
          </w:p>
        </w:tc>
        <w:tc>
          <w:tcPr>
            <w:tcW w:w="1411" w:type="dxa"/>
          </w:tcPr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58" w:type="dxa"/>
          </w:tcPr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6" w:type="dxa"/>
          </w:tcPr>
          <w:p w:rsidR="005C3322" w:rsidRPr="002E54A4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600.000,00</w:t>
            </w:r>
          </w:p>
        </w:tc>
        <w:tc>
          <w:tcPr>
            <w:tcW w:w="1805" w:type="dxa"/>
          </w:tcPr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  <w:r w:rsidR="00620898">
              <w:rPr>
                <w:lang w:val="sr-Cyrl-RS"/>
              </w:rPr>
              <w:t xml:space="preserve"> 100%</w:t>
            </w:r>
          </w:p>
        </w:tc>
        <w:tc>
          <w:tcPr>
            <w:tcW w:w="2009" w:type="dxa"/>
          </w:tcPr>
          <w:p w:rsidR="005C3322" w:rsidRPr="002E54A4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Упознавање са савременим </w:t>
            </w:r>
            <w:r>
              <w:rPr>
                <w:lang w:val="sr-Cyrl-RS"/>
              </w:rPr>
              <w:lastRenderedPageBreak/>
              <w:t>достигнућима  у пољопривреди</w:t>
            </w:r>
          </w:p>
        </w:tc>
        <w:tc>
          <w:tcPr>
            <w:tcW w:w="2133" w:type="dxa"/>
          </w:tcPr>
          <w:p w:rsidR="005C3322" w:rsidRDefault="005C3322" w:rsidP="00166D8F"/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5C3322" w:rsidRPr="00B20DDF" w:rsidTr="00620898">
        <w:tc>
          <w:tcPr>
            <w:tcW w:w="2278" w:type="dxa"/>
          </w:tcPr>
          <w:p w:rsidR="005C3322" w:rsidRPr="002E54A4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Међународни новосадски сајам пољопривреде </w:t>
            </w:r>
          </w:p>
        </w:tc>
        <w:tc>
          <w:tcPr>
            <w:tcW w:w="1411" w:type="dxa"/>
          </w:tcPr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58" w:type="dxa"/>
          </w:tcPr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6" w:type="dxa"/>
          </w:tcPr>
          <w:p w:rsidR="005C3322" w:rsidRPr="002E54A4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80.000,00</w:t>
            </w:r>
          </w:p>
        </w:tc>
        <w:tc>
          <w:tcPr>
            <w:tcW w:w="1805" w:type="dxa"/>
          </w:tcPr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  <w:r w:rsidR="00620898">
              <w:rPr>
                <w:lang w:val="sr-Cyrl-RS"/>
              </w:rPr>
              <w:t xml:space="preserve"> 100%</w:t>
            </w:r>
          </w:p>
        </w:tc>
        <w:tc>
          <w:tcPr>
            <w:tcW w:w="2009" w:type="dxa"/>
          </w:tcPr>
          <w:p w:rsidR="005C3322" w:rsidRPr="002E54A4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Упознавање са савременим достигнућима  у пољопривреди</w:t>
            </w:r>
          </w:p>
        </w:tc>
        <w:tc>
          <w:tcPr>
            <w:tcW w:w="2133" w:type="dxa"/>
          </w:tcPr>
          <w:p w:rsidR="005C3322" w:rsidRPr="002E54A4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  <w:tr w:rsidR="005C3322" w:rsidRPr="00B20DDF" w:rsidTr="00620898">
        <w:tc>
          <w:tcPr>
            <w:tcW w:w="2278" w:type="dxa"/>
          </w:tcPr>
          <w:p w:rsidR="005C3322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Међународни јесењи и пролећни пчеларски сајам у Београду</w:t>
            </w:r>
          </w:p>
        </w:tc>
        <w:tc>
          <w:tcPr>
            <w:tcW w:w="1411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Град Шабац</w:t>
            </w:r>
          </w:p>
        </w:tc>
        <w:tc>
          <w:tcPr>
            <w:tcW w:w="1758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6" w:type="dxa"/>
          </w:tcPr>
          <w:p w:rsidR="005C3322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805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Буџет града Шапца</w:t>
            </w:r>
            <w:r w:rsidR="00620898">
              <w:rPr>
                <w:lang w:val="sr-Cyrl-RS"/>
              </w:rPr>
              <w:t xml:space="preserve"> 100 %</w:t>
            </w:r>
          </w:p>
        </w:tc>
        <w:tc>
          <w:tcPr>
            <w:tcW w:w="2009" w:type="dxa"/>
          </w:tcPr>
          <w:p w:rsidR="005C3322" w:rsidRDefault="00620898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Упознавање са савременим достигнућима  у пољопривреди</w:t>
            </w:r>
          </w:p>
        </w:tc>
        <w:tc>
          <w:tcPr>
            <w:tcW w:w="2133" w:type="dxa"/>
          </w:tcPr>
          <w:p w:rsidR="005C3322" w:rsidRDefault="005C3322" w:rsidP="00166D8F">
            <w:pPr>
              <w:rPr>
                <w:lang w:val="sr-Cyrl-RS"/>
              </w:rPr>
            </w:pPr>
            <w:r>
              <w:rPr>
                <w:lang w:val="sr-Cyrl-RS"/>
              </w:rPr>
              <w:t>Завршено</w:t>
            </w:r>
          </w:p>
        </w:tc>
      </w:tr>
    </w:tbl>
    <w:p w:rsidR="005C3322" w:rsidRPr="002E46AC" w:rsidRDefault="005C3322" w:rsidP="005C3322"/>
    <w:p w:rsidR="005C3322" w:rsidRDefault="005C3322" w:rsidP="005C3322"/>
    <w:p w:rsidR="005C3322" w:rsidRPr="002E46AC" w:rsidRDefault="005C3322" w:rsidP="005C3322">
      <w:pPr>
        <w:ind w:firstLine="720"/>
      </w:pPr>
    </w:p>
    <w:p w:rsidR="001875DE" w:rsidRDefault="001875DE" w:rsidP="002E46AC">
      <w:pPr>
        <w:ind w:firstLine="720"/>
      </w:pPr>
    </w:p>
    <w:p w:rsidR="00C66AA1" w:rsidRDefault="00C66AA1" w:rsidP="002E46AC">
      <w:pPr>
        <w:ind w:firstLine="720"/>
      </w:pPr>
    </w:p>
    <w:p w:rsidR="00C66AA1" w:rsidRDefault="00C66AA1" w:rsidP="002E46AC">
      <w:pPr>
        <w:ind w:firstLine="720"/>
      </w:pPr>
    </w:p>
    <w:p w:rsidR="00C66AA1" w:rsidRDefault="00C66AA1" w:rsidP="002E46AC">
      <w:pPr>
        <w:ind w:firstLine="720"/>
      </w:pPr>
    </w:p>
    <w:p w:rsidR="00C66AA1" w:rsidRDefault="00C66AA1" w:rsidP="002E46AC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0403"/>
      </w:tblGrid>
      <w:tr w:rsidR="0010668E" w:rsidRPr="0010668E" w:rsidTr="00F35AAB">
        <w:trPr>
          <w:trHeight w:val="1196"/>
        </w:trPr>
        <w:tc>
          <w:tcPr>
            <w:tcW w:w="12950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2024. ГОДИНУ</w:t>
            </w:r>
          </w:p>
        </w:tc>
      </w:tr>
      <w:tr w:rsidR="0010668E" w:rsidRPr="0010668E" w:rsidTr="00F35AAB">
        <w:tc>
          <w:tcPr>
            <w:tcW w:w="25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ИНФРАСТРУКТУРА</w:t>
            </w:r>
          </w:p>
        </w:tc>
      </w:tr>
      <w:tr w:rsidR="0010668E" w:rsidRPr="0010668E" w:rsidTr="00F35AAB">
        <w:tc>
          <w:tcPr>
            <w:tcW w:w="25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ПРИОРИТЕТНИ ЦИЉ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sr-Cyrl-RS"/>
              </w:rPr>
            </w:pPr>
            <w:r w:rsidRPr="0010668E">
              <w:rPr>
                <w:rFonts w:ascii="Cambria" w:eastAsia="Times New Roman" w:hAnsi="Cambria" w:cs="Times New Roman"/>
                <w:b/>
                <w:lang w:val="sr-Cyrl-RS"/>
              </w:rPr>
              <w:lastRenderedPageBreak/>
              <w:t>1.Створени добри просторно урбанистички услови за одрживи развој града Шапца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668E" w:rsidRPr="0010668E" w:rsidTr="00F35AAB">
        <w:tc>
          <w:tcPr>
            <w:tcW w:w="25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ИНДИКАТОРИ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0668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Покривеност Града просторно урбанистичком документацијом (</w:t>
            </w: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8%) 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668E" w:rsidRPr="0010668E" w:rsidTr="00F35AAB">
        <w:tc>
          <w:tcPr>
            <w:tcW w:w="25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ИЗВРШЕЊЕ ИНДИКАТОРА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shd w:val="clear" w:color="auto" w:fill="auto"/>
          </w:tcPr>
          <w:p w:rsidR="0010668E" w:rsidRPr="0010668E" w:rsidRDefault="0010668E" w:rsidP="0010668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Након завршетка израде плана, проценат ће бити 100%. Обухват ПГР а се односи на КО Шабац и делове урбаног градског подручја које припадају суседним КО.</w:t>
            </w:r>
          </w:p>
        </w:tc>
      </w:tr>
      <w:tr w:rsidR="0010668E" w:rsidRPr="0010668E" w:rsidTr="00F35AAB">
        <w:tc>
          <w:tcPr>
            <w:tcW w:w="25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 xml:space="preserve">МЕРА </w:t>
            </w:r>
            <w:r w:rsidRPr="0010668E">
              <w:rPr>
                <w:rFonts w:ascii="Calibri" w:eastAsia="Calibri" w:hAnsi="Calibri" w:cs="Times New Roman"/>
                <w:b/>
                <w:lang w:val="sr-Latn-RS"/>
              </w:rPr>
              <w:t>3</w:t>
            </w: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.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Израда Плана генералне регулације</w:t>
            </w: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: Шабац</w:t>
            </w:r>
          </w:p>
        </w:tc>
      </w:tr>
    </w:tbl>
    <w:p w:rsidR="0010668E" w:rsidRPr="0010668E" w:rsidRDefault="0010668E" w:rsidP="0010668E">
      <w:pPr>
        <w:rPr>
          <w:rFonts w:ascii="Calibri" w:eastAsia="Calibri" w:hAnsi="Calibri" w:cs="Times New Roman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278"/>
        <w:gridCol w:w="156"/>
        <w:gridCol w:w="1671"/>
        <w:gridCol w:w="1683"/>
        <w:gridCol w:w="1569"/>
        <w:gridCol w:w="1841"/>
        <w:gridCol w:w="1503"/>
        <w:gridCol w:w="2136"/>
        <w:gridCol w:w="113"/>
      </w:tblGrid>
      <w:tr w:rsidR="0010668E" w:rsidRPr="0010668E" w:rsidTr="0010668E">
        <w:trPr>
          <w:gridBefore w:val="1"/>
          <w:wBefore w:w="113" w:type="dxa"/>
        </w:trPr>
        <w:tc>
          <w:tcPr>
            <w:tcW w:w="227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68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6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41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Извор(и)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0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10668E" w:rsidRPr="0010668E" w:rsidTr="0010668E">
        <w:trPr>
          <w:gridBefore w:val="1"/>
          <w:wBefore w:w="113" w:type="dxa"/>
        </w:trPr>
        <w:tc>
          <w:tcPr>
            <w:tcW w:w="227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ПГР Шабац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lastRenderedPageBreak/>
              <w:t xml:space="preserve">ЈП „Инфраструктура Шабац“ Шабац, Служба за просторно и </w:t>
            </w:r>
            <w:r w:rsidRPr="0010668E">
              <w:rPr>
                <w:rFonts w:ascii="Calibri" w:eastAsia="Calibri" w:hAnsi="Calibri" w:cs="Times New Roman"/>
                <w:lang w:val="sr-Cyrl-RS"/>
              </w:rPr>
              <w:lastRenderedPageBreak/>
              <w:t>урбанистичко планирање</w:t>
            </w:r>
          </w:p>
        </w:tc>
        <w:tc>
          <w:tcPr>
            <w:tcW w:w="168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lastRenderedPageBreak/>
              <w:t xml:space="preserve">Град Шабац,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Одељење за урбанизам</w:t>
            </w:r>
          </w:p>
        </w:tc>
        <w:tc>
          <w:tcPr>
            <w:tcW w:w="156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841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Буџет Града Шапца</w:t>
            </w:r>
          </w:p>
        </w:tc>
        <w:tc>
          <w:tcPr>
            <w:tcW w:w="1503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Израђен нацрт плана,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95%</w:t>
            </w:r>
          </w:p>
        </w:tc>
      </w:tr>
      <w:tr w:rsidR="0010668E" w:rsidRPr="0010668E" w:rsidTr="0010668E">
        <w:trPr>
          <w:gridAfter w:val="1"/>
          <w:wAfter w:w="113" w:type="dxa"/>
          <w:trHeight w:val="1196"/>
        </w:trPr>
        <w:tc>
          <w:tcPr>
            <w:tcW w:w="12950" w:type="dxa"/>
            <w:gridSpan w:val="9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2024. ГОДИНУ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ИНФРАСТРУКТУРА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ПРИОРИТЕТНИ ЦИЉ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before="100" w:beforeAutospacing="1" w:after="0"/>
              <w:jc w:val="both"/>
              <w:rPr>
                <w:rFonts w:ascii="Cambria" w:eastAsia="Times New Roman" w:hAnsi="Cambria" w:cs="Times New Roman"/>
                <w:b/>
                <w:lang w:val="sr-Cyrl-RS"/>
              </w:rPr>
            </w:pPr>
            <w:r w:rsidRPr="0010668E">
              <w:rPr>
                <w:rFonts w:ascii="Cambria" w:eastAsia="Times New Roman" w:hAnsi="Cambria" w:cs="Times New Roman"/>
                <w:b/>
                <w:lang w:val="sr-Cyrl-RS"/>
              </w:rPr>
              <w:t>2.Развој одрживог саобраћаја који задовољава потребе становника и обезбеђује бољи квалитет живота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ИНДИКАТОРИ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Дужина изграђених и реконструисаних тротоара и пршачких стаза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ИЗВРШЕЊЕ ИНДИКАТОРА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ТРОТОАР У УЛИЦИ НОВОЈ 5  790,0 м</w:t>
            </w:r>
          </w:p>
          <w:p w:rsidR="0010668E" w:rsidRPr="0010668E" w:rsidRDefault="0010668E" w:rsidP="0010668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ТРОТОАР У МЗ ЛИПОЛИСТУ 500,0 м</w:t>
            </w:r>
          </w:p>
          <w:p w:rsidR="0010668E" w:rsidRPr="0010668E" w:rsidRDefault="0010668E" w:rsidP="0010668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ТРОТОАР У МЗ ДУВАНИШТУ 850,0 м</w:t>
            </w:r>
          </w:p>
          <w:p w:rsidR="0010668E" w:rsidRPr="0010668E" w:rsidRDefault="0010668E" w:rsidP="0010668E">
            <w:pPr>
              <w:numPr>
                <w:ilvl w:val="0"/>
                <w:numId w:val="11"/>
              </w:num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ТРОТОАР У МЗ РИБАРИМА 400,0 м</w:t>
            </w:r>
          </w:p>
          <w:p w:rsidR="0010668E" w:rsidRPr="0010668E" w:rsidRDefault="0010668E" w:rsidP="0010668E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                          </w:t>
            </w: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УКУПНО : 2.540,0 м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МЕРА 1.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66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Инфраструктурно унапређење пешачког саобраћаја</w:t>
            </w:r>
          </w:p>
        </w:tc>
      </w:tr>
    </w:tbl>
    <w:p w:rsidR="0010668E" w:rsidRPr="0010668E" w:rsidRDefault="0010668E" w:rsidP="0010668E">
      <w:pPr>
        <w:rPr>
          <w:rFonts w:ascii="Calibri" w:eastAsia="Calibri" w:hAnsi="Calibri" w:cs="Times New Roman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  <w:lang w:val="sr-Cyrl-RS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  <w:lang w:val="sr-Cyrl-RS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  <w:lang w:val="sr-Cyrl-RS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  <w:lang w:val="sr-Cyrl-RS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  <w:lang w:val="sr-Cyrl-RS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  <w:lang w:val="sr-Cyrl-R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279"/>
        <w:gridCol w:w="155"/>
        <w:gridCol w:w="1321"/>
        <w:gridCol w:w="1975"/>
        <w:gridCol w:w="1594"/>
        <w:gridCol w:w="1847"/>
        <w:gridCol w:w="1510"/>
        <w:gridCol w:w="2156"/>
        <w:gridCol w:w="113"/>
      </w:tblGrid>
      <w:tr w:rsidR="0010668E" w:rsidRPr="0010668E" w:rsidTr="0010668E">
        <w:trPr>
          <w:gridBefore w:val="1"/>
          <w:wBefore w:w="113" w:type="dxa"/>
        </w:trPr>
        <w:tc>
          <w:tcPr>
            <w:tcW w:w="227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975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9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Извор(и)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10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10668E" w:rsidRPr="0010668E" w:rsidTr="0010668E">
        <w:trPr>
          <w:gridBefore w:val="1"/>
          <w:wBefore w:w="113" w:type="dxa"/>
          <w:trHeight w:val="1357"/>
        </w:trPr>
        <w:tc>
          <w:tcPr>
            <w:tcW w:w="227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ИЗРАДА ТРОТОАРА У УЛИЦИ НОВА 5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ГРАДСКА УПРАВА ГРАДА ШАПЦА</w:t>
            </w:r>
          </w:p>
        </w:tc>
        <w:tc>
          <w:tcPr>
            <w:tcW w:w="1975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ЈП ИНФРАСТРУКТУРА ШАБАЦ</w:t>
            </w:r>
          </w:p>
        </w:tc>
        <w:tc>
          <w:tcPr>
            <w:tcW w:w="159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11.124.693,00</w:t>
            </w:r>
          </w:p>
        </w:tc>
        <w:tc>
          <w:tcPr>
            <w:tcW w:w="18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БУЏЕТ ГРАДА ШАПЦА</w:t>
            </w:r>
          </w:p>
        </w:tc>
        <w:tc>
          <w:tcPr>
            <w:tcW w:w="1510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ИЗВРШЕН</w:t>
            </w:r>
          </w:p>
        </w:tc>
      </w:tr>
      <w:tr w:rsidR="0010668E" w:rsidRPr="0010668E" w:rsidTr="0010668E">
        <w:trPr>
          <w:gridBefore w:val="1"/>
          <w:wBefore w:w="113" w:type="dxa"/>
          <w:trHeight w:val="1455"/>
        </w:trPr>
        <w:tc>
          <w:tcPr>
            <w:tcW w:w="227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ИЗРАДА ТРОТОАРА У МЗ ЛИПОЛИСТУ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ГРАД ШАБАЦ</w:t>
            </w:r>
          </w:p>
        </w:tc>
        <w:tc>
          <w:tcPr>
            <w:tcW w:w="1975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ЈП ИНФРАСТРУКТУРА ШАБАЦ</w:t>
            </w:r>
          </w:p>
        </w:tc>
        <w:tc>
          <w:tcPr>
            <w:tcW w:w="159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3.761.678,00</w:t>
            </w:r>
          </w:p>
        </w:tc>
        <w:tc>
          <w:tcPr>
            <w:tcW w:w="18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БУЏЕТ ГРАДА ШАПЦА</w:t>
            </w:r>
          </w:p>
        </w:tc>
        <w:tc>
          <w:tcPr>
            <w:tcW w:w="1510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ИЗВРШЕН</w:t>
            </w:r>
          </w:p>
        </w:tc>
      </w:tr>
      <w:tr w:rsidR="0010668E" w:rsidRPr="0010668E" w:rsidTr="0010668E">
        <w:trPr>
          <w:gridBefore w:val="1"/>
          <w:wBefore w:w="113" w:type="dxa"/>
        </w:trPr>
        <w:tc>
          <w:tcPr>
            <w:tcW w:w="227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ИЗРАДА ТРОТОАРА У МЗ ДУВАНИШТУ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ГРАД ШАБАЦ</w:t>
            </w:r>
          </w:p>
        </w:tc>
        <w:tc>
          <w:tcPr>
            <w:tcW w:w="1975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ЈП ИНФРАСТРУКТУРА ШАБАЦ</w:t>
            </w:r>
          </w:p>
        </w:tc>
        <w:tc>
          <w:tcPr>
            <w:tcW w:w="159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5.014.800,00</w:t>
            </w:r>
          </w:p>
        </w:tc>
        <w:tc>
          <w:tcPr>
            <w:tcW w:w="18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БУЏЕТ ГРАДА ШАПЦА</w:t>
            </w:r>
          </w:p>
        </w:tc>
        <w:tc>
          <w:tcPr>
            <w:tcW w:w="1510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ИЗВРШЕН</w:t>
            </w:r>
          </w:p>
        </w:tc>
      </w:tr>
      <w:tr w:rsidR="0010668E" w:rsidRPr="0010668E" w:rsidTr="0010668E">
        <w:trPr>
          <w:gridBefore w:val="1"/>
          <w:wBefore w:w="113" w:type="dxa"/>
          <w:trHeight w:val="998"/>
        </w:trPr>
        <w:tc>
          <w:tcPr>
            <w:tcW w:w="227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ИЗРАДА ТРОТОАРА У МЗ РИБАРИМА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ГРАД ШАБАЦ</w:t>
            </w:r>
          </w:p>
        </w:tc>
        <w:tc>
          <w:tcPr>
            <w:tcW w:w="1975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ЈП ИНФРАСТРУКТУРА ШАБАЦ</w:t>
            </w:r>
          </w:p>
        </w:tc>
        <w:tc>
          <w:tcPr>
            <w:tcW w:w="159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2.508.622,00</w:t>
            </w:r>
          </w:p>
        </w:tc>
        <w:tc>
          <w:tcPr>
            <w:tcW w:w="184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БУЏЕТ ГРАДА ШАПЦА</w:t>
            </w:r>
          </w:p>
        </w:tc>
        <w:tc>
          <w:tcPr>
            <w:tcW w:w="1510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ИЗВРШЕН</w:t>
            </w:r>
          </w:p>
        </w:tc>
      </w:tr>
      <w:tr w:rsidR="0010668E" w:rsidRPr="0010668E" w:rsidTr="0010668E">
        <w:trPr>
          <w:gridAfter w:val="1"/>
          <w:wAfter w:w="113" w:type="dxa"/>
          <w:trHeight w:val="1196"/>
        </w:trPr>
        <w:tc>
          <w:tcPr>
            <w:tcW w:w="12950" w:type="dxa"/>
            <w:gridSpan w:val="9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2024. ГОДИНУ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ИНФРАСТРУКТУРА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ПРИОРИТЕТНИ ЦИЉ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sr-Cyrl-RS"/>
              </w:rPr>
            </w:pPr>
            <w:r w:rsidRPr="0010668E">
              <w:rPr>
                <w:rFonts w:ascii="Cambria" w:eastAsia="Times New Roman" w:hAnsi="Cambria" w:cs="Times New Roman"/>
                <w:b/>
                <w:lang w:val="sr-Cyrl-RS"/>
              </w:rPr>
              <w:t>Створени добри просторно урбанистички услови за одрживи развој града Шапца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ИНДИКАТОРИ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0668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1.Покривеност Града просторно урбанистичком документацијом (98%) 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0668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Израда измена и допуна планова детаљне регулације се односи на планска документа која су у делимичној мери изведена и постоји потреба за променом начина коришћења простора због извесних промена у потребама града.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0668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ИЗВРШЕЊЕ ИНДИКАТОРА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lastRenderedPageBreak/>
              <w:t>98%</w:t>
            </w:r>
          </w:p>
          <w:p w:rsidR="0010668E" w:rsidRPr="0010668E" w:rsidRDefault="0010668E" w:rsidP="0010668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Израда измена и допуна Планова детаљне регулације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МЕРА 4.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28270E" w:rsidRDefault="0010668E" w:rsidP="0010668E">
            <w:pPr>
              <w:spacing w:after="0" w:line="240" w:lineRule="auto"/>
              <w:rPr>
                <w:rFonts w:eastAsia="Calibri" w:cstheme="minorHAnsi"/>
              </w:rPr>
            </w:pPr>
            <w:r w:rsidRPr="0028270E">
              <w:rPr>
                <w:rFonts w:eastAsia="Calibri" w:cstheme="minorHAnsi"/>
                <w:lang w:val="sr-Cyrl-RS"/>
              </w:rPr>
              <w:t>Израда Планова детаљне регулације</w:t>
            </w:r>
          </w:p>
        </w:tc>
      </w:tr>
    </w:tbl>
    <w:p w:rsidR="0010668E" w:rsidRPr="0010668E" w:rsidRDefault="0010668E" w:rsidP="0010668E">
      <w:pPr>
        <w:rPr>
          <w:rFonts w:ascii="Calibri" w:eastAsia="Calibri" w:hAnsi="Calibri" w:cs="Times New Roman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278"/>
        <w:gridCol w:w="156"/>
        <w:gridCol w:w="1671"/>
        <w:gridCol w:w="1682"/>
        <w:gridCol w:w="1567"/>
        <w:gridCol w:w="1839"/>
        <w:gridCol w:w="1515"/>
        <w:gridCol w:w="2129"/>
        <w:gridCol w:w="113"/>
      </w:tblGrid>
      <w:tr w:rsidR="0010668E" w:rsidRPr="0010668E" w:rsidTr="0010668E">
        <w:trPr>
          <w:gridBefore w:val="1"/>
          <w:wBefore w:w="113" w:type="dxa"/>
        </w:trPr>
        <w:tc>
          <w:tcPr>
            <w:tcW w:w="227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682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6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3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Извор(и)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15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10668E" w:rsidRPr="0010668E" w:rsidTr="0010668E">
        <w:trPr>
          <w:gridBefore w:val="1"/>
          <w:wBefore w:w="113" w:type="dxa"/>
        </w:trPr>
        <w:tc>
          <w:tcPr>
            <w:tcW w:w="227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Планови детаљне регулације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ЈП „Инфраструктура Шабац“ Шабац, Служба за просторно и урбанистичко планирање</w:t>
            </w:r>
          </w:p>
        </w:tc>
        <w:tc>
          <w:tcPr>
            <w:tcW w:w="1682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Град Шабац,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Одељење за урбанизам</w:t>
            </w:r>
          </w:p>
        </w:tc>
        <w:tc>
          <w:tcPr>
            <w:tcW w:w="1567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839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Буџет Града Шапца, приватни инвеститори</w:t>
            </w:r>
          </w:p>
        </w:tc>
        <w:tc>
          <w:tcPr>
            <w:tcW w:w="1515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Планови су у различитим фазама израде. Ово се односи на 5-10 планских докумената 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50%</w:t>
            </w:r>
          </w:p>
        </w:tc>
      </w:tr>
      <w:tr w:rsidR="0010668E" w:rsidRPr="0010668E" w:rsidTr="0010668E">
        <w:trPr>
          <w:gridAfter w:val="1"/>
          <w:wAfter w:w="113" w:type="dxa"/>
          <w:trHeight w:val="1196"/>
        </w:trPr>
        <w:tc>
          <w:tcPr>
            <w:tcW w:w="12950" w:type="dxa"/>
            <w:gridSpan w:val="9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2024. ГОДИНУ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bCs/>
                <w:lang w:val="sr-Cyrl-RS"/>
              </w:rPr>
              <w:t>ИНФРАСТРУКТУРА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ПРИОРИТЕТНИ ЦИЉ</w:t>
            </w:r>
            <w:r w:rsidR="0028270E">
              <w:rPr>
                <w:rFonts w:ascii="Calibri" w:eastAsia="Calibri" w:hAnsi="Calibri" w:cs="Times New Roman"/>
                <w:b/>
                <w:lang w:val="sr-Cyrl-RS"/>
              </w:rPr>
              <w:t xml:space="preserve"> 2.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  <w:lang w:val="sr-Cyrl-RS" w:eastAsia="x-none"/>
              </w:rPr>
              <w:lastRenderedPageBreak/>
              <w:t xml:space="preserve"> </w:t>
            </w:r>
            <w:r w:rsidRPr="0028270E">
              <w:rPr>
                <w:rFonts w:eastAsia="Calibri" w:cstheme="minorHAnsi"/>
                <w:lang w:val="sr-Cyrl-RS" w:eastAsia="x-none"/>
              </w:rPr>
              <w:t>Развој одрживог саобраћаја који задовољава потребе становника и обезбеђује бољи квалитет живота</w:t>
            </w:r>
            <w:r w:rsidRPr="0028270E">
              <w:rPr>
                <w:rFonts w:ascii="Calibri" w:eastAsia="Calibri" w:hAnsi="Calibri" w:cs="Times New Roman"/>
              </w:rPr>
              <w:t xml:space="preserve">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ИНДИКАТОРИ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0668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Индикатори спровођења усвојеног Плана одрживе урбане мобилности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ИЗВРШЕЊЕ ИНДИКАТОРА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10668E" w:rsidRPr="0010668E" w:rsidRDefault="0010668E" w:rsidP="0010668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10%</w:t>
            </w:r>
          </w:p>
        </w:tc>
      </w:tr>
      <w:tr w:rsidR="0010668E" w:rsidRPr="0010668E" w:rsidTr="0010668E">
        <w:trPr>
          <w:gridAfter w:val="1"/>
          <w:wAfter w:w="113" w:type="dxa"/>
        </w:trPr>
        <w:tc>
          <w:tcPr>
            <w:tcW w:w="2547" w:type="dxa"/>
            <w:gridSpan w:val="3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 xml:space="preserve">МЕРА </w:t>
            </w:r>
            <w:r w:rsidRPr="0010668E">
              <w:rPr>
                <w:rFonts w:ascii="Calibri" w:eastAsia="Calibri" w:hAnsi="Calibri" w:cs="Times New Roman"/>
                <w:b/>
                <w:lang w:val="sr-Latn-RS"/>
              </w:rPr>
              <w:t>3</w:t>
            </w:r>
            <w:r w:rsidRPr="0010668E">
              <w:rPr>
                <w:rFonts w:ascii="Calibri" w:eastAsia="Calibri" w:hAnsi="Calibri" w:cs="Times New Roman"/>
                <w:b/>
                <w:lang w:val="sr-Cyrl-RS"/>
              </w:rPr>
              <w:t>.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403" w:type="dxa"/>
            <w:gridSpan w:val="6"/>
            <w:shd w:val="clear" w:color="auto" w:fill="auto"/>
          </w:tcPr>
          <w:p w:rsidR="00663D40" w:rsidRDefault="00663D40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Унапређењ</w:t>
            </w:r>
            <w:r w:rsidR="00663D40">
              <w:rPr>
                <w:rFonts w:ascii="Calibri" w:eastAsia="Calibri" w:hAnsi="Calibri" w:cs="Times New Roman"/>
              </w:rPr>
              <w:t>e</w:t>
            </w: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 мера јавног превоза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10668E" w:rsidRPr="0010668E" w:rsidRDefault="0010668E" w:rsidP="0010668E">
      <w:pPr>
        <w:rPr>
          <w:rFonts w:ascii="Calibri" w:eastAsia="Calibri" w:hAnsi="Calibri" w:cs="Times New Roman"/>
        </w:rPr>
      </w:pPr>
    </w:p>
    <w:p w:rsidR="0010668E" w:rsidRPr="0010668E" w:rsidRDefault="0010668E" w:rsidP="0010668E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519"/>
        <w:gridCol w:w="1827"/>
        <w:gridCol w:w="1593"/>
        <w:gridCol w:w="1868"/>
        <w:gridCol w:w="1532"/>
        <w:gridCol w:w="2333"/>
      </w:tblGrid>
      <w:tr w:rsidR="0010668E" w:rsidRPr="0010668E" w:rsidTr="00F35AAB">
        <w:tc>
          <w:tcPr>
            <w:tcW w:w="227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Извор(и)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10668E" w:rsidRPr="0010668E" w:rsidTr="00F35AAB">
        <w:tc>
          <w:tcPr>
            <w:tcW w:w="227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Изградња међународног путничког пристаништа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lastRenderedPageBreak/>
              <w:t>Агенција за управљање лукама</w:t>
            </w:r>
          </w:p>
        </w:tc>
        <w:tc>
          <w:tcPr>
            <w:tcW w:w="171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Град Шабац,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ЈП „Инфраструктура Шабац“, </w:t>
            </w:r>
          </w:p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608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 xml:space="preserve">63.5 милиона </w:t>
            </w:r>
          </w:p>
        </w:tc>
        <w:tc>
          <w:tcPr>
            <w:tcW w:w="188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Буџет Републике Србије</w:t>
            </w:r>
          </w:p>
        </w:tc>
        <w:tc>
          <w:tcPr>
            <w:tcW w:w="1550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Изведен, неопходно пронаћи лучког оператера , И</w:t>
            </w:r>
          </w:p>
        </w:tc>
        <w:tc>
          <w:tcPr>
            <w:tcW w:w="2384" w:type="dxa"/>
            <w:shd w:val="clear" w:color="auto" w:fill="auto"/>
          </w:tcPr>
          <w:p w:rsidR="0010668E" w:rsidRPr="0010668E" w:rsidRDefault="0010668E" w:rsidP="0010668E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10668E">
              <w:rPr>
                <w:rFonts w:ascii="Calibri" w:eastAsia="Calibri" w:hAnsi="Calibri" w:cs="Times New Roman"/>
                <w:lang w:val="sr-Cyrl-RS"/>
              </w:rPr>
              <w:t>80%</w:t>
            </w:r>
          </w:p>
        </w:tc>
      </w:tr>
    </w:tbl>
    <w:p w:rsidR="0010668E" w:rsidRDefault="0010668E" w:rsidP="002E46AC">
      <w:pPr>
        <w:ind w:firstLine="720"/>
      </w:pPr>
    </w:p>
    <w:p w:rsidR="00C66AA1" w:rsidRDefault="00C66AA1" w:rsidP="002E46AC">
      <w:pPr>
        <w:ind w:firstLine="720"/>
      </w:pP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2547"/>
        <w:gridCol w:w="10403"/>
      </w:tblGrid>
      <w:tr w:rsidR="00C66AA1" w:rsidTr="00166D8F">
        <w:trPr>
          <w:trHeight w:val="1196"/>
        </w:trPr>
        <w:tc>
          <w:tcPr>
            <w:tcW w:w="12949" w:type="dxa"/>
            <w:gridSpan w:val="2"/>
          </w:tcPr>
          <w:p w:rsidR="00C66AA1" w:rsidRDefault="00C66AA1" w:rsidP="00166D8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ИЗВЕШТАЈ О РЕАЛИЗАЦИЈИ ПЛАНА РАЗВОЈА ГРАДА ШАПЦА ЗА 2024. ГОДИНУ</w:t>
            </w:r>
          </w:p>
          <w:p w:rsidR="00C66AA1" w:rsidRPr="00C66AA1" w:rsidRDefault="00C66AA1" w:rsidP="00C66AA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ЕКОЛОГИЈА И ЗАШТИТА ЖИВОТНЕ СРЕДИНЕ -</w:t>
            </w:r>
          </w:p>
        </w:tc>
      </w:tr>
      <w:tr w:rsidR="00C66AA1" w:rsidTr="00166D8F">
        <w:tc>
          <w:tcPr>
            <w:tcW w:w="2547" w:type="dxa"/>
          </w:tcPr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РАЗВОЈНИ ПРАВАЦ</w:t>
            </w: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</w:tc>
        <w:tc>
          <w:tcPr>
            <w:tcW w:w="10402" w:type="dxa"/>
          </w:tcPr>
          <w:p w:rsidR="00C66AA1" w:rsidRDefault="00C66AA1" w:rsidP="00166D8F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Екологија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заштита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животне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средине</w:t>
            </w:r>
            <w:proofErr w:type="spellEnd"/>
          </w:p>
        </w:tc>
      </w:tr>
      <w:tr w:rsidR="00C66AA1" w:rsidTr="00166D8F">
        <w:tc>
          <w:tcPr>
            <w:tcW w:w="2547" w:type="dxa"/>
          </w:tcPr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  <w:p w:rsidR="00C66AA1" w:rsidRPr="00EB7C83" w:rsidRDefault="00C66AA1" w:rsidP="00166D8F">
            <w:pPr>
              <w:rPr>
                <w:b/>
                <w:lang w:val="sr-Cyrl-RS"/>
              </w:rPr>
            </w:pPr>
            <w:r>
              <w:rPr>
                <w:rFonts w:eastAsia="Calibri"/>
                <w:b/>
              </w:rPr>
              <w:t>ПРИОРИТЕТНИ ЦИЉ</w:t>
            </w:r>
            <w:r w:rsidR="00EB7C83">
              <w:rPr>
                <w:rFonts w:eastAsia="Calibri"/>
                <w:b/>
                <w:lang w:val="sr-Cyrl-RS"/>
              </w:rPr>
              <w:t xml:space="preserve"> 2.</w:t>
            </w: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</w:tc>
        <w:tc>
          <w:tcPr>
            <w:tcW w:w="10402" w:type="dxa"/>
          </w:tcPr>
          <w:p w:rsidR="00C66AA1" w:rsidRDefault="00C66AA1" w:rsidP="00166D8F">
            <w:pPr>
              <w:rPr>
                <w:rFonts w:ascii="Calibri" w:eastAsia="Calibri" w:hAnsi="Calibri"/>
              </w:rPr>
            </w:pPr>
            <w:bookmarkStart w:id="11" w:name="_Hlk193970929"/>
            <w:proofErr w:type="spellStart"/>
            <w:r>
              <w:rPr>
                <w:rFonts w:eastAsia="Calibri"/>
              </w:rPr>
              <w:t>Унапређење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система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управљања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комуналним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осталим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отпадом</w:t>
            </w:r>
            <w:bookmarkEnd w:id="11"/>
            <w:proofErr w:type="spellEnd"/>
          </w:p>
        </w:tc>
      </w:tr>
      <w:tr w:rsidR="00C66AA1" w:rsidTr="00166D8F">
        <w:tc>
          <w:tcPr>
            <w:tcW w:w="2547" w:type="dxa"/>
          </w:tcPr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  <w:r>
              <w:rPr>
                <w:rFonts w:eastAsia="Calibri"/>
                <w:b/>
              </w:rPr>
              <w:t>ИНДИКАТОРИ</w:t>
            </w: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</w:tc>
        <w:tc>
          <w:tcPr>
            <w:tcW w:w="10402" w:type="dxa"/>
          </w:tcPr>
          <w:p w:rsidR="00C66AA1" w:rsidRDefault="00C66AA1" w:rsidP="00166D8F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Санација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несанитарне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депоније</w:t>
            </w:r>
            <w:proofErr w:type="spellEnd"/>
            <w:r>
              <w:rPr>
                <w:rFonts w:eastAsia="Calibri"/>
              </w:rPr>
              <w:t xml:space="preserve"> „</w:t>
            </w:r>
            <w:proofErr w:type="spellStart"/>
            <w:r>
              <w:rPr>
                <w:rFonts w:eastAsia="Calibri"/>
              </w:rPr>
              <w:t>Дудара</w:t>
            </w:r>
            <w:proofErr w:type="spellEnd"/>
            <w:r>
              <w:rPr>
                <w:rFonts w:eastAsia="Calibri"/>
              </w:rPr>
              <w:t>“</w:t>
            </w:r>
          </w:p>
          <w:p w:rsidR="00C66AA1" w:rsidRDefault="00C66AA1" w:rsidP="00166D8F">
            <w:pPr>
              <w:rPr>
                <w:rFonts w:ascii="Calibri" w:eastAsia="Calibri" w:hAnsi="Calibri"/>
              </w:rPr>
            </w:pPr>
          </w:p>
        </w:tc>
      </w:tr>
      <w:tr w:rsidR="00C66AA1" w:rsidTr="00166D8F">
        <w:tc>
          <w:tcPr>
            <w:tcW w:w="2547" w:type="dxa"/>
          </w:tcPr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  <w:r>
              <w:rPr>
                <w:rFonts w:eastAsia="Calibri"/>
                <w:b/>
              </w:rPr>
              <w:t>ИЗВРШЕЊЕ ИНДИКАТОРА</w:t>
            </w: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</w:tc>
        <w:tc>
          <w:tcPr>
            <w:tcW w:w="10402" w:type="dxa"/>
          </w:tcPr>
          <w:p w:rsidR="00C66AA1" w:rsidRDefault="00C66AA1" w:rsidP="00166D8F">
            <w:pPr>
              <w:rPr>
                <w:rFonts w:ascii="Calibri" w:eastAsia="Calibri" w:hAnsi="Calibri"/>
              </w:rPr>
            </w:pPr>
            <w:proofErr w:type="spellStart"/>
            <w:r>
              <w:t>Санирана</w:t>
            </w:r>
            <w:proofErr w:type="spellEnd"/>
            <w:r>
              <w:t xml:space="preserve"> </w:t>
            </w:r>
            <w:proofErr w:type="spellStart"/>
            <w:r>
              <w:t>несанитарна</w:t>
            </w:r>
            <w:proofErr w:type="spellEnd"/>
            <w:r>
              <w:t xml:space="preserve"> </w:t>
            </w:r>
            <w:proofErr w:type="spellStart"/>
            <w:r>
              <w:t>депонија</w:t>
            </w:r>
            <w:proofErr w:type="spellEnd"/>
            <w:r>
              <w:t xml:space="preserve"> „</w:t>
            </w:r>
            <w:proofErr w:type="spellStart"/>
            <w:r>
              <w:t>Дудара</w:t>
            </w:r>
            <w:proofErr w:type="spellEnd"/>
            <w:r>
              <w:t>“</w:t>
            </w:r>
          </w:p>
          <w:p w:rsidR="00C66AA1" w:rsidRDefault="00C66AA1" w:rsidP="00166D8F">
            <w:pPr>
              <w:rPr>
                <w:rFonts w:ascii="Calibri" w:eastAsia="Calibri" w:hAnsi="Calibri"/>
              </w:rPr>
            </w:pPr>
          </w:p>
        </w:tc>
      </w:tr>
      <w:tr w:rsidR="00C66AA1" w:rsidTr="00166D8F">
        <w:tc>
          <w:tcPr>
            <w:tcW w:w="2547" w:type="dxa"/>
          </w:tcPr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  <w:r>
              <w:rPr>
                <w:rFonts w:eastAsia="Calibri"/>
                <w:b/>
              </w:rPr>
              <w:t>МЕРА 3.</w:t>
            </w:r>
          </w:p>
          <w:p w:rsidR="00C66AA1" w:rsidRDefault="00C66AA1" w:rsidP="00166D8F">
            <w:pPr>
              <w:rPr>
                <w:b/>
              </w:rPr>
            </w:pPr>
          </w:p>
          <w:p w:rsidR="00C66AA1" w:rsidRDefault="00C66AA1" w:rsidP="00166D8F">
            <w:pPr>
              <w:rPr>
                <w:b/>
              </w:rPr>
            </w:pPr>
          </w:p>
        </w:tc>
        <w:tc>
          <w:tcPr>
            <w:tcW w:w="10402" w:type="dxa"/>
          </w:tcPr>
          <w:p w:rsidR="00C66AA1" w:rsidRPr="00BF636A" w:rsidRDefault="00BF636A" w:rsidP="00166D8F">
            <w:pPr>
              <w:rPr>
                <w:rFonts w:ascii="Calibri" w:eastAsia="Calibri" w:hAnsi="Calibri"/>
                <w:lang w:val="sr-Cyrl-RS"/>
              </w:rPr>
            </w:pPr>
            <w:bookmarkStart w:id="12" w:name="_Hlk193971006"/>
            <w:r>
              <w:rPr>
                <w:rFonts w:eastAsia="Calibri"/>
                <w:lang w:val="sr-Cyrl-RS"/>
              </w:rPr>
              <w:t>Санација и рекултивација несанитарне депоније „Дудара“</w:t>
            </w:r>
            <w:bookmarkEnd w:id="12"/>
          </w:p>
        </w:tc>
      </w:tr>
    </w:tbl>
    <w:p w:rsidR="00C66AA1" w:rsidRDefault="00C66AA1" w:rsidP="002E46AC">
      <w:pPr>
        <w:ind w:firstLine="720"/>
      </w:pPr>
    </w:p>
    <w:p w:rsidR="00E86900" w:rsidRDefault="00E86900" w:rsidP="002E46AC">
      <w:pPr>
        <w:ind w:firstLine="720"/>
      </w:pPr>
    </w:p>
    <w:tbl>
      <w:tblPr>
        <w:tblStyle w:val="TableGrid"/>
        <w:tblW w:w="1303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87"/>
        <w:gridCol w:w="34"/>
        <w:gridCol w:w="180"/>
        <w:gridCol w:w="42"/>
        <w:gridCol w:w="1285"/>
        <w:gridCol w:w="96"/>
        <w:gridCol w:w="1629"/>
        <w:gridCol w:w="79"/>
        <w:gridCol w:w="1537"/>
        <w:gridCol w:w="51"/>
        <w:gridCol w:w="1843"/>
        <w:gridCol w:w="45"/>
        <w:gridCol w:w="1514"/>
        <w:gridCol w:w="43"/>
        <w:gridCol w:w="2268"/>
        <w:gridCol w:w="25"/>
        <w:gridCol w:w="77"/>
      </w:tblGrid>
      <w:tr w:rsidR="00C23B8B" w:rsidTr="000E15FC">
        <w:tc>
          <w:tcPr>
            <w:tcW w:w="2291" w:type="dxa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Пројекат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активност</w:t>
            </w:r>
            <w:proofErr w:type="spellEnd"/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4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Носилац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726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институције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одговорне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спровођење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618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Укупна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РСД</w:t>
            </w:r>
          </w:p>
        </w:tc>
        <w:tc>
          <w:tcPr>
            <w:tcW w:w="1896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Извор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(и)</w:t>
            </w: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процентима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износима</w:t>
            </w:r>
            <w:proofErr w:type="spellEnd"/>
          </w:p>
        </w:tc>
        <w:tc>
          <w:tcPr>
            <w:tcW w:w="1561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2399" w:type="dxa"/>
            <w:gridSpan w:val="4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Статус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реализације</w:t>
            </w:r>
            <w:proofErr w:type="spellEnd"/>
          </w:p>
        </w:tc>
      </w:tr>
      <w:tr w:rsidR="00C23B8B" w:rsidTr="000E15FC">
        <w:tc>
          <w:tcPr>
            <w:tcW w:w="2291" w:type="dxa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spacing w:before="100" w:after="28"/>
            </w:pP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Идејни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санације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затварања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ремедијације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депоније</w:t>
            </w:r>
            <w:proofErr w:type="spellEnd"/>
          </w:p>
          <w:p w:rsidR="00C23B8B" w:rsidRDefault="00C23B8B" w:rsidP="000E15FC"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„</w:t>
            </w:r>
            <w:proofErr w:type="gram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ДУДАРА“ у</w:t>
            </w:r>
            <w:proofErr w:type="gram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Шапцу</w:t>
            </w:r>
            <w:proofErr w:type="spellEnd"/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  <w:tc>
          <w:tcPr>
            <w:tcW w:w="1543" w:type="dxa"/>
            <w:gridSpan w:val="4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Град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Шабац</w:t>
            </w:r>
            <w:proofErr w:type="spellEnd"/>
          </w:p>
        </w:tc>
        <w:tc>
          <w:tcPr>
            <w:tcW w:w="1726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Министарство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заштите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животне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средине</w:t>
            </w:r>
            <w:proofErr w:type="spellEnd"/>
          </w:p>
        </w:tc>
        <w:tc>
          <w:tcPr>
            <w:tcW w:w="1618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191.491.014,00</w:t>
            </w:r>
          </w:p>
        </w:tc>
        <w:tc>
          <w:tcPr>
            <w:tcW w:w="1896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Министарство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заштите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животне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средине</w:t>
            </w:r>
            <w:proofErr w:type="spellEnd"/>
            <w:r>
              <w:rPr>
                <w:rFonts w:eastAsia="Calibri"/>
              </w:rPr>
              <w:t xml:space="preserve"> 142.086.332,39 (80%) и </w:t>
            </w:r>
            <w:proofErr w:type="spellStart"/>
            <w:r>
              <w:rPr>
                <w:rFonts w:eastAsia="Calibri"/>
              </w:rPr>
              <w:t>Град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Шабац</w:t>
            </w:r>
            <w:proofErr w:type="spellEnd"/>
            <w:r>
              <w:rPr>
                <w:rFonts w:eastAsia="Calibri"/>
              </w:rPr>
              <w:t xml:space="preserve"> 49.404.681,61 (20%)</w:t>
            </w:r>
          </w:p>
        </w:tc>
        <w:tc>
          <w:tcPr>
            <w:tcW w:w="1561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Санирана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несанитарна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депонија</w:t>
            </w:r>
            <w:proofErr w:type="spellEnd"/>
            <w:r>
              <w:rPr>
                <w:rFonts w:eastAsia="Calibri"/>
              </w:rPr>
              <w:t>.</w:t>
            </w: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Формирана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зелена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површина</w:t>
            </w:r>
            <w:proofErr w:type="spellEnd"/>
          </w:p>
        </w:tc>
        <w:tc>
          <w:tcPr>
            <w:tcW w:w="2399" w:type="dxa"/>
            <w:gridSpan w:val="4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Пројекат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је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реалиозован</w:t>
            </w:r>
            <w:proofErr w:type="spellEnd"/>
          </w:p>
        </w:tc>
      </w:tr>
      <w:tr w:rsidR="00C23B8B" w:rsidTr="000E15FC">
        <w:trPr>
          <w:trHeight w:val="994"/>
        </w:trPr>
        <w:tc>
          <w:tcPr>
            <w:tcW w:w="2325" w:type="dxa"/>
            <w:gridSpan w:val="2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МЕРА 4.</w:t>
            </w: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709" w:type="dxa"/>
            <w:gridSpan w:val="15"/>
          </w:tcPr>
          <w:p w:rsidR="00C23B8B" w:rsidRDefault="00C23B8B" w:rsidP="000E15FC">
            <w:pPr>
              <w:rPr>
                <w:rFonts w:ascii="Calibri" w:eastAsia="Calibri" w:hAnsi="Calibri"/>
                <w:sz w:val="24"/>
                <w:szCs w:val="24"/>
              </w:rPr>
            </w:pPr>
            <w:bookmarkStart w:id="13" w:name="_Hlk193971134"/>
            <w:proofErr w:type="spellStart"/>
            <w:r>
              <w:rPr>
                <w:rFonts w:eastAsia="Calibri"/>
                <w:sz w:val="24"/>
                <w:szCs w:val="24"/>
              </w:rPr>
              <w:t>Уклањање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дивљих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депонија</w:t>
            </w:r>
            <w:bookmarkEnd w:id="13"/>
            <w:proofErr w:type="spellEnd"/>
          </w:p>
        </w:tc>
      </w:tr>
      <w:tr w:rsidR="00C23B8B" w:rsidTr="000E15FC">
        <w:tc>
          <w:tcPr>
            <w:tcW w:w="2291" w:type="dxa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Пројекат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активност</w:t>
            </w:r>
            <w:proofErr w:type="spellEnd"/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gridSpan w:val="4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Носилац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727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институције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одговорне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спровођење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618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Укупна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РСД</w:t>
            </w:r>
          </w:p>
        </w:tc>
        <w:tc>
          <w:tcPr>
            <w:tcW w:w="1895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Извор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(и)</w:t>
            </w: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процентима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износима</w:t>
            </w:r>
            <w:proofErr w:type="spellEnd"/>
          </w:p>
        </w:tc>
        <w:tc>
          <w:tcPr>
            <w:tcW w:w="156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Резултати</w:t>
            </w:r>
            <w:proofErr w:type="spellEnd"/>
          </w:p>
        </w:tc>
        <w:tc>
          <w:tcPr>
            <w:tcW w:w="2401" w:type="dxa"/>
            <w:gridSpan w:val="4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bookmarkStart w:id="14" w:name="_GoBack_Copy_1"/>
            <w:bookmarkEnd w:id="14"/>
            <w:proofErr w:type="spellStart"/>
            <w:r>
              <w:rPr>
                <w:rFonts w:eastAsia="Calibri"/>
                <w:b/>
                <w:sz w:val="24"/>
                <w:szCs w:val="24"/>
              </w:rPr>
              <w:t>Статус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реализације</w:t>
            </w:r>
            <w:proofErr w:type="spellEnd"/>
          </w:p>
        </w:tc>
      </w:tr>
      <w:tr w:rsidR="00C23B8B" w:rsidTr="000E15FC">
        <w:tc>
          <w:tcPr>
            <w:tcW w:w="2291" w:type="dxa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spacing w:before="100" w:after="28"/>
              <w:rPr>
                <w:rFonts w:ascii="Times New Roman" w:eastAsia="Arial-BoldMT" w:hAnsi="Times New Roman" w:cs="Arial-BoldMT"/>
                <w:sz w:val="24"/>
                <w:szCs w:val="24"/>
              </w:rPr>
            </w:pP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Уклањање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дивљих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депонија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превенција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настајања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нових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територији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града</w:t>
            </w:r>
            <w:proofErr w:type="spellEnd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-BoldMT" w:hAnsi="Times New Roman" w:cs="Arial-BoldMT"/>
                <w:sz w:val="24"/>
                <w:szCs w:val="24"/>
              </w:rPr>
              <w:t>Шапца</w:t>
            </w:r>
            <w:proofErr w:type="spellEnd"/>
          </w:p>
          <w:p w:rsidR="00C23B8B" w:rsidRDefault="00C23B8B" w:rsidP="000E15FC">
            <w:pPr>
              <w:rPr>
                <w:rFonts w:ascii="Times New Roman" w:eastAsia="Arial-BoldMT" w:hAnsi="Times New Roman" w:cs="Arial-BoldMT"/>
                <w:sz w:val="24"/>
                <w:szCs w:val="24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  <w:tc>
          <w:tcPr>
            <w:tcW w:w="1542" w:type="dxa"/>
            <w:gridSpan w:val="4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Град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Шабац</w:t>
            </w:r>
            <w:proofErr w:type="spellEnd"/>
          </w:p>
        </w:tc>
        <w:tc>
          <w:tcPr>
            <w:tcW w:w="1727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Министарство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заштите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животне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средине</w:t>
            </w:r>
            <w:proofErr w:type="spellEnd"/>
          </w:p>
        </w:tc>
        <w:tc>
          <w:tcPr>
            <w:tcW w:w="1618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6.250.000,01</w:t>
            </w:r>
          </w:p>
        </w:tc>
        <w:tc>
          <w:tcPr>
            <w:tcW w:w="1895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  <w:r w:rsidRPr="0061698A">
              <w:rPr>
                <w:rFonts w:eastAsia="Calibri"/>
                <w:lang w:val="ru-RU"/>
              </w:rPr>
              <w:t xml:space="preserve">Министарство заштите животне средине  </w:t>
            </w:r>
            <w:r w:rsidRPr="0061698A">
              <w:rPr>
                <w:rFonts w:ascii="Times New Roman" w:eastAsia="Calibri" w:hAnsi="Times New Roman" w:cs="Times New Roman"/>
                <w:lang w:val="ru-RU"/>
              </w:rPr>
              <w:t>5.000.000,00</w:t>
            </w:r>
            <w:r w:rsidRPr="0061698A">
              <w:rPr>
                <w:rFonts w:eastAsia="Calibri"/>
                <w:lang w:val="ru-RU"/>
              </w:rPr>
              <w:t xml:space="preserve">(80%) и Град Шабац </w:t>
            </w:r>
            <w:r w:rsidRPr="0061698A">
              <w:rPr>
                <w:rFonts w:ascii="Times New Roman" w:eastAsia="Calibri" w:hAnsi="Times New Roman" w:cs="Times New Roman"/>
                <w:lang w:val="ru-RU"/>
              </w:rPr>
              <w:t>1.250.000,01</w:t>
            </w:r>
            <w:r w:rsidRPr="0061698A">
              <w:rPr>
                <w:rFonts w:eastAsia="Calibri"/>
                <w:lang w:val="ru-RU"/>
              </w:rPr>
              <w:t xml:space="preserve"> (20%)</w:t>
            </w:r>
          </w:p>
        </w:tc>
        <w:tc>
          <w:tcPr>
            <w:tcW w:w="1560" w:type="dxa"/>
            <w:gridSpan w:val="2"/>
          </w:tcPr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Уклоњене</w:t>
            </w:r>
            <w:proofErr w:type="spellEnd"/>
            <w:r>
              <w:rPr>
                <w:rFonts w:eastAsia="Calibri"/>
              </w:rPr>
              <w:t xml:space="preserve"> 4 </w:t>
            </w:r>
            <w:proofErr w:type="spellStart"/>
            <w:r>
              <w:rPr>
                <w:rFonts w:eastAsia="Calibri"/>
              </w:rPr>
              <w:t>дивље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депоније</w:t>
            </w:r>
            <w:proofErr w:type="spellEnd"/>
          </w:p>
        </w:tc>
        <w:tc>
          <w:tcPr>
            <w:tcW w:w="2401" w:type="dxa"/>
            <w:gridSpan w:val="4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Пројекат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је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реалиозован</w:t>
            </w:r>
            <w:proofErr w:type="spellEnd"/>
          </w:p>
        </w:tc>
      </w:tr>
      <w:tr w:rsidR="00C23B8B" w:rsidTr="000E15FC">
        <w:trPr>
          <w:gridAfter w:val="2"/>
          <w:wAfter w:w="102" w:type="dxa"/>
        </w:trPr>
        <w:tc>
          <w:tcPr>
            <w:tcW w:w="2547" w:type="dxa"/>
            <w:gridSpan w:val="4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РАЗВОЈНИ ПРАВАЦ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403" w:type="dxa"/>
            <w:gridSpan w:val="11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Екологија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заштита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животне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средине</w:t>
            </w:r>
            <w:proofErr w:type="spellEnd"/>
          </w:p>
        </w:tc>
      </w:tr>
      <w:tr w:rsidR="00C23B8B" w:rsidTr="000E15FC">
        <w:trPr>
          <w:gridAfter w:val="2"/>
          <w:wAfter w:w="102" w:type="dxa"/>
        </w:trPr>
        <w:tc>
          <w:tcPr>
            <w:tcW w:w="2547" w:type="dxa"/>
            <w:gridSpan w:val="4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Pr="00E54BD6" w:rsidRDefault="00C23B8B" w:rsidP="000E15FC">
            <w:pPr>
              <w:rPr>
                <w:b/>
                <w:lang w:val="sr-Cyrl-RS"/>
              </w:rPr>
            </w:pPr>
            <w:r>
              <w:rPr>
                <w:rFonts w:eastAsia="Calibri"/>
                <w:b/>
              </w:rPr>
              <w:t>ПРИОРИТЕТНИ ЦИЉ</w:t>
            </w:r>
            <w:r w:rsidR="00E54BD6">
              <w:rPr>
                <w:rFonts w:eastAsia="Calibri"/>
                <w:b/>
                <w:lang w:val="sr-Cyrl-RS"/>
              </w:rPr>
              <w:t xml:space="preserve"> 3.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403" w:type="dxa"/>
            <w:gridSpan w:val="11"/>
          </w:tcPr>
          <w:p w:rsidR="00C23B8B" w:rsidRPr="00E54BD6" w:rsidRDefault="00C23B8B" w:rsidP="00E54BD6">
            <w:pPr>
              <w:rPr>
                <w:rFonts w:ascii="Calibri" w:eastAsia="Calibri" w:hAnsi="Calibri"/>
              </w:rPr>
            </w:pPr>
            <w:proofErr w:type="spellStart"/>
            <w:r w:rsidRPr="00E54BD6">
              <w:rPr>
                <w:rFonts w:eastAsia="Calibri"/>
              </w:rPr>
              <w:t>Унапређе</w:t>
            </w:r>
            <w:proofErr w:type="spellEnd"/>
            <w:r w:rsidR="00EB7C83">
              <w:rPr>
                <w:rFonts w:eastAsia="Calibri"/>
                <w:lang w:val="sr-Cyrl-RS"/>
              </w:rPr>
              <w:t>н</w:t>
            </w:r>
            <w:r w:rsidRPr="00E54BD6">
              <w:rPr>
                <w:rFonts w:eastAsia="Calibri"/>
              </w:rPr>
              <w:t xml:space="preserve">а </w:t>
            </w:r>
            <w:proofErr w:type="spellStart"/>
            <w:r w:rsidRPr="00E54BD6">
              <w:rPr>
                <w:rFonts w:eastAsia="Calibri"/>
              </w:rPr>
              <w:t>енергетска</w:t>
            </w:r>
            <w:proofErr w:type="spellEnd"/>
            <w:r w:rsidRPr="00E54BD6">
              <w:rPr>
                <w:rFonts w:eastAsia="Calibri"/>
              </w:rPr>
              <w:t xml:space="preserve"> </w:t>
            </w:r>
            <w:proofErr w:type="spellStart"/>
            <w:r w:rsidRPr="00E54BD6">
              <w:rPr>
                <w:rFonts w:eastAsia="Calibri"/>
              </w:rPr>
              <w:t>ефикасност</w:t>
            </w:r>
            <w:proofErr w:type="spellEnd"/>
            <w:r w:rsidRPr="00E54BD6">
              <w:rPr>
                <w:rFonts w:eastAsia="Calibri"/>
              </w:rPr>
              <w:t xml:space="preserve"> и </w:t>
            </w:r>
            <w:proofErr w:type="spellStart"/>
            <w:r w:rsidRPr="00E54BD6">
              <w:rPr>
                <w:rFonts w:eastAsia="Calibri"/>
              </w:rPr>
              <w:t>употреб</w:t>
            </w:r>
            <w:proofErr w:type="spellEnd"/>
            <w:r w:rsidR="00EB7C83">
              <w:rPr>
                <w:rFonts w:eastAsia="Calibri"/>
                <w:lang w:val="sr-Cyrl-RS"/>
              </w:rPr>
              <w:t>а</w:t>
            </w:r>
            <w:r w:rsidRPr="00E54BD6">
              <w:rPr>
                <w:rFonts w:eastAsia="Calibri"/>
              </w:rPr>
              <w:t xml:space="preserve"> </w:t>
            </w:r>
            <w:proofErr w:type="spellStart"/>
            <w:r w:rsidRPr="00E54BD6">
              <w:rPr>
                <w:rFonts w:eastAsia="Calibri"/>
              </w:rPr>
              <w:t>обновљибих</w:t>
            </w:r>
            <w:proofErr w:type="spellEnd"/>
            <w:r w:rsidRPr="00E54BD6">
              <w:rPr>
                <w:rFonts w:eastAsia="Calibri"/>
              </w:rPr>
              <w:t xml:space="preserve"> </w:t>
            </w:r>
            <w:proofErr w:type="spellStart"/>
            <w:r w:rsidRPr="00E54BD6">
              <w:rPr>
                <w:rFonts w:eastAsia="Calibri"/>
              </w:rPr>
              <w:t>извора</w:t>
            </w:r>
            <w:proofErr w:type="spellEnd"/>
            <w:r w:rsidRPr="00E54BD6">
              <w:rPr>
                <w:rFonts w:eastAsia="Calibri"/>
              </w:rPr>
              <w:t xml:space="preserve"> </w:t>
            </w:r>
            <w:proofErr w:type="spellStart"/>
            <w:r w:rsidRPr="00E54BD6">
              <w:rPr>
                <w:rFonts w:eastAsia="Calibri"/>
              </w:rPr>
              <w:t>енергије</w:t>
            </w:r>
            <w:proofErr w:type="spellEnd"/>
          </w:p>
        </w:tc>
      </w:tr>
      <w:tr w:rsidR="00C23B8B" w:rsidTr="000E15FC">
        <w:trPr>
          <w:gridAfter w:val="2"/>
          <w:wAfter w:w="102" w:type="dxa"/>
        </w:trPr>
        <w:tc>
          <w:tcPr>
            <w:tcW w:w="2547" w:type="dxa"/>
            <w:gridSpan w:val="4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ИНДИКАТОРИ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403" w:type="dxa"/>
            <w:gridSpan w:val="11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Удео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домаћинстава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који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је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извршио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енергетску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санацију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објеката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кроз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субвенције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Републике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Града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Базна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вредност</w:t>
            </w:r>
            <w:proofErr w:type="spellEnd"/>
            <w:r>
              <w:rPr>
                <w:rFonts w:eastAsia="Calibri"/>
              </w:rPr>
              <w:t xml:space="preserve"> у 2023. </w:t>
            </w:r>
            <w:proofErr w:type="spellStart"/>
            <w:r>
              <w:rPr>
                <w:rFonts w:eastAsia="Calibri"/>
              </w:rPr>
              <w:t>години</w:t>
            </w:r>
            <w:proofErr w:type="spellEnd"/>
            <w:r>
              <w:rPr>
                <w:rFonts w:eastAsia="Calibri"/>
              </w:rPr>
              <w:t xml:space="preserve"> - 84 </w:t>
            </w:r>
          </w:p>
        </w:tc>
      </w:tr>
      <w:tr w:rsidR="00C23B8B" w:rsidTr="000E15FC">
        <w:trPr>
          <w:gridAfter w:val="2"/>
          <w:wAfter w:w="102" w:type="dxa"/>
        </w:trPr>
        <w:tc>
          <w:tcPr>
            <w:tcW w:w="2547" w:type="dxa"/>
            <w:gridSpan w:val="4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ИЗВРШЕЊЕ ИНДИКАТОРА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403" w:type="dxa"/>
            <w:gridSpan w:val="11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Замена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котлова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еколошки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прихватљив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енергент</w:t>
            </w:r>
            <w:proofErr w:type="spellEnd"/>
            <w:r>
              <w:rPr>
                <w:rFonts w:eastAsia="Calibri"/>
              </w:rPr>
              <w:t xml:space="preserve"> – 45 </w:t>
            </w:r>
            <w:proofErr w:type="spellStart"/>
            <w:r>
              <w:rPr>
                <w:rFonts w:eastAsia="Calibri"/>
              </w:rPr>
              <w:t>котлова</w:t>
            </w:r>
            <w:proofErr w:type="spellEnd"/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</w:tr>
      <w:tr w:rsidR="00C23B8B" w:rsidTr="000E15FC">
        <w:trPr>
          <w:gridAfter w:val="2"/>
          <w:wAfter w:w="102" w:type="dxa"/>
        </w:trPr>
        <w:tc>
          <w:tcPr>
            <w:tcW w:w="2547" w:type="dxa"/>
            <w:gridSpan w:val="4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МЕРА 2.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403" w:type="dxa"/>
            <w:gridSpan w:val="11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lastRenderedPageBreak/>
              <w:t>Подстицај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унапређење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енергетске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ефикасности</w:t>
            </w:r>
            <w:proofErr w:type="spellEnd"/>
            <w:r>
              <w:rPr>
                <w:rFonts w:eastAsia="Calibri"/>
              </w:rPr>
              <w:t xml:space="preserve"> у </w:t>
            </w:r>
            <w:proofErr w:type="spellStart"/>
            <w:r>
              <w:rPr>
                <w:rFonts w:eastAsia="Calibri"/>
              </w:rPr>
              <w:t>домаћинствима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C23B8B" w:rsidTr="000E15FC">
        <w:trPr>
          <w:gridAfter w:val="1"/>
          <w:wAfter w:w="59" w:type="dxa"/>
        </w:trPr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Пројекат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активност</w:t>
            </w:r>
            <w:proofErr w:type="spellEnd"/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Носилац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71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институције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одговорне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спровођење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59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Укупна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РСД</w:t>
            </w:r>
          </w:p>
        </w:tc>
        <w:tc>
          <w:tcPr>
            <w:tcW w:w="189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Извор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(и)</w:t>
            </w: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процентима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износима</w:t>
            </w:r>
            <w:proofErr w:type="spellEnd"/>
          </w:p>
        </w:tc>
        <w:tc>
          <w:tcPr>
            <w:tcW w:w="1559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2296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Статус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реализације</w:t>
            </w:r>
            <w:proofErr w:type="spellEnd"/>
          </w:p>
        </w:tc>
      </w:tr>
      <w:tr w:rsidR="00C23B8B" w:rsidTr="000E15FC">
        <w:trPr>
          <w:gridAfter w:val="1"/>
          <w:wAfter w:w="59" w:type="dxa"/>
        </w:trPr>
        <w:tc>
          <w:tcPr>
            <w:tcW w:w="2505" w:type="dxa"/>
            <w:gridSpan w:val="3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Спровођење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смањења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загађења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Шапцу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пореклом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ложишта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  <w:tc>
          <w:tcPr>
            <w:tcW w:w="1425" w:type="dxa"/>
            <w:gridSpan w:val="3"/>
          </w:tcPr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Града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Шабац</w:t>
            </w:r>
            <w:proofErr w:type="spellEnd"/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Министарство</w:t>
            </w:r>
            <w:proofErr w:type="spellEnd"/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заштиту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животне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средине</w:t>
            </w:r>
            <w:proofErr w:type="spellEnd"/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  <w:tc>
          <w:tcPr>
            <w:tcW w:w="1590" w:type="dxa"/>
            <w:gridSpan w:val="2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pStyle w:val="NormalWeb"/>
              <w:spacing w:after="0"/>
              <w:jc w:val="both"/>
            </w:pPr>
            <w:r>
              <w:rPr>
                <w:rFonts w:eastAsia="Calibri"/>
                <w:sz w:val="24"/>
                <w:szCs w:val="24"/>
              </w:rPr>
              <w:t>3.969.034,00</w:t>
            </w:r>
          </w:p>
        </w:tc>
        <w:tc>
          <w:tcPr>
            <w:tcW w:w="1890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Министарство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заштите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животне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средине</w:t>
            </w:r>
            <w:proofErr w:type="spellEnd"/>
            <w:r>
              <w:rPr>
                <w:rFonts w:eastAsia="Calibri"/>
              </w:rPr>
              <w:t xml:space="preserve"> 3.969.034,00 (80%)</w:t>
            </w: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Град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Шабац</w:t>
            </w:r>
            <w:proofErr w:type="spellEnd"/>
            <w:r>
              <w:rPr>
                <w:rFonts w:eastAsia="Calibri"/>
              </w:rPr>
              <w:t xml:space="preserve"> 793.806,8 (20%)</w:t>
            </w:r>
          </w:p>
        </w:tc>
        <w:tc>
          <w:tcPr>
            <w:tcW w:w="1559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Замена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котлова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еколошки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прихватљив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енергент</w:t>
            </w:r>
            <w:proofErr w:type="spellEnd"/>
            <w:r>
              <w:rPr>
                <w:rFonts w:ascii="Times New Roman" w:eastAsia="Calibri" w:hAnsi="Times New Roman"/>
              </w:rPr>
              <w:t xml:space="preserve"> – 45 </w:t>
            </w:r>
            <w:proofErr w:type="spellStart"/>
            <w:r>
              <w:rPr>
                <w:rFonts w:ascii="Times New Roman" w:eastAsia="Calibri" w:hAnsi="Times New Roman"/>
              </w:rPr>
              <w:t>котлова</w:t>
            </w:r>
            <w:proofErr w:type="spellEnd"/>
          </w:p>
        </w:tc>
        <w:tc>
          <w:tcPr>
            <w:tcW w:w="2296" w:type="dxa"/>
            <w:gridSpan w:val="2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Реализован</w:t>
            </w:r>
            <w:proofErr w:type="spellEnd"/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Pr="00E54BD6" w:rsidRDefault="00C23B8B" w:rsidP="000E15FC">
            <w:pPr>
              <w:rPr>
                <w:b/>
                <w:lang w:val="sr-Cyrl-RS"/>
              </w:rPr>
            </w:pPr>
            <w:r>
              <w:rPr>
                <w:rFonts w:eastAsia="Calibri"/>
                <w:b/>
              </w:rPr>
              <w:t>ПРИОРИТЕТНИ ЦИЉ</w:t>
            </w:r>
            <w:r w:rsidR="00E54BD6">
              <w:rPr>
                <w:rFonts w:eastAsia="Calibri"/>
                <w:b/>
                <w:lang w:val="sr-Cyrl-RS"/>
              </w:rPr>
              <w:t xml:space="preserve"> 4.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Pr="00E54BD6" w:rsidRDefault="00E54BD6" w:rsidP="000E15F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Развијен систем зелене инфраструктуре</w:t>
            </w:r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ИНДИКАТОРИ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Базна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(2023) - 4 ha </w:t>
            </w:r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ИЗВРШЕЊЕ ИНДИКАТОРА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2,92ha</w:t>
            </w:r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МЕРА 1.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Pr="0028270E" w:rsidRDefault="00C23B8B" w:rsidP="000E15FC">
            <w:pPr>
              <w:rPr>
                <w:rFonts w:cstheme="minorHAnsi"/>
              </w:rPr>
            </w:pPr>
            <w:proofErr w:type="spellStart"/>
            <w:r w:rsidRPr="0028270E">
              <w:rPr>
                <w:rFonts w:eastAsia="Calibri" w:cstheme="minorHAnsi"/>
              </w:rPr>
              <w:t>Планирање</w:t>
            </w:r>
            <w:proofErr w:type="spellEnd"/>
            <w:r w:rsidRPr="0028270E">
              <w:rPr>
                <w:rFonts w:eastAsia="Calibri" w:cstheme="minorHAnsi"/>
              </w:rPr>
              <w:t xml:space="preserve"> и </w:t>
            </w:r>
            <w:proofErr w:type="spellStart"/>
            <w:r w:rsidRPr="0028270E">
              <w:rPr>
                <w:rFonts w:eastAsia="Calibri" w:cstheme="minorHAnsi"/>
              </w:rPr>
              <w:t>пројектовање</w:t>
            </w:r>
            <w:proofErr w:type="spellEnd"/>
            <w:r w:rsidRPr="0028270E">
              <w:rPr>
                <w:rFonts w:eastAsia="Calibri" w:cstheme="minorHAnsi"/>
              </w:rPr>
              <w:t xml:space="preserve"> </w:t>
            </w:r>
            <w:proofErr w:type="spellStart"/>
            <w:r w:rsidRPr="0028270E">
              <w:rPr>
                <w:rFonts w:eastAsia="Calibri" w:cstheme="minorHAnsi"/>
              </w:rPr>
              <w:t>зелених</w:t>
            </w:r>
            <w:proofErr w:type="spellEnd"/>
            <w:r w:rsidRPr="0028270E">
              <w:rPr>
                <w:rFonts w:eastAsia="Calibri" w:cstheme="minorHAnsi"/>
              </w:rPr>
              <w:t xml:space="preserve"> </w:t>
            </w:r>
            <w:proofErr w:type="spellStart"/>
            <w:r w:rsidRPr="0028270E">
              <w:rPr>
                <w:rFonts w:eastAsia="Calibri" w:cstheme="minorHAnsi"/>
              </w:rPr>
              <w:t>система</w:t>
            </w:r>
            <w:proofErr w:type="spellEnd"/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Пројекат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активност</w:t>
            </w:r>
            <w:proofErr w:type="spellEnd"/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Носилац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71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институције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одговорне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спровођење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59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Укупна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РСД</w:t>
            </w:r>
          </w:p>
        </w:tc>
        <w:tc>
          <w:tcPr>
            <w:tcW w:w="189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Извор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(и)</w:t>
            </w: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процентима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износима</w:t>
            </w:r>
            <w:proofErr w:type="spellEnd"/>
          </w:p>
        </w:tc>
        <w:tc>
          <w:tcPr>
            <w:tcW w:w="1559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2356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Статус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реализације</w:t>
            </w:r>
            <w:proofErr w:type="spellEnd"/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ПРОЈЕКАТ ПОШУМЉАВАЊА</w:t>
            </w:r>
          </w:p>
          <w:p w:rsidR="00C23B8B" w:rsidRPr="0061698A" w:rsidRDefault="00C23B8B" w:rsidP="000E15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698A">
              <w:rPr>
                <w:rFonts w:ascii="Times New Roman" w:eastAsia="Calibri" w:hAnsi="Times New Roman" w:cs="Times New Roman"/>
                <w:lang w:val="ru-RU"/>
              </w:rPr>
              <w:t>дела зелене површине „Сава парка“ у Шапцу</w:t>
            </w:r>
          </w:p>
          <w:p w:rsidR="00C23B8B" w:rsidRPr="0061698A" w:rsidRDefault="00C23B8B" w:rsidP="000E15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23B8B" w:rsidRPr="0061698A" w:rsidRDefault="00C23B8B" w:rsidP="000E15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  <w:p w:rsidR="00C23B8B" w:rsidRPr="0061698A" w:rsidRDefault="00C23B8B" w:rsidP="000E15FC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5" w:type="dxa"/>
            <w:gridSpan w:val="3"/>
          </w:tcPr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Град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Шабац</w:t>
            </w:r>
            <w:proofErr w:type="spellEnd"/>
            <w:proofErr w:type="gramEnd"/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Министарство</w:t>
            </w:r>
            <w:proofErr w:type="spellEnd"/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заштиту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животне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средине</w:t>
            </w:r>
            <w:proofErr w:type="spellEnd"/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  <w:tc>
          <w:tcPr>
            <w:tcW w:w="1590" w:type="dxa"/>
            <w:gridSpan w:val="2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7.152.152,00 </w:t>
            </w:r>
          </w:p>
        </w:tc>
        <w:tc>
          <w:tcPr>
            <w:tcW w:w="1890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Министарство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заштите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животне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средине</w:t>
            </w:r>
            <w:proofErr w:type="spellEnd"/>
            <w:r>
              <w:rPr>
                <w:rFonts w:eastAsia="Calibri"/>
              </w:rPr>
              <w:t xml:space="preserve"> 5.721.721,6 (80%)</w:t>
            </w: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Град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Шабац</w:t>
            </w:r>
            <w:proofErr w:type="spellEnd"/>
            <w:r>
              <w:rPr>
                <w:rFonts w:eastAsia="Calibri"/>
              </w:rPr>
              <w:t xml:space="preserve"> 1.430.430,4 (20%)</w:t>
            </w:r>
          </w:p>
        </w:tc>
        <w:tc>
          <w:tcPr>
            <w:tcW w:w="1559" w:type="dxa"/>
            <w:gridSpan w:val="2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Извршена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рекултивација</w:t>
            </w:r>
            <w:proofErr w:type="spellEnd"/>
          </w:p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Депоније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Дудара</w:t>
            </w:r>
            <w:proofErr w:type="spellEnd"/>
            <w:r>
              <w:rPr>
                <w:rFonts w:ascii="Times New Roman" w:eastAsia="Calibri" w:hAnsi="Times New Roman" w:cs="Times New Roman"/>
              </w:rPr>
              <w:t>“</w:t>
            </w:r>
            <w:proofErr w:type="gramEnd"/>
          </w:p>
        </w:tc>
        <w:tc>
          <w:tcPr>
            <w:tcW w:w="2356" w:type="dxa"/>
            <w:gridSpan w:val="3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Реализован</w:t>
            </w:r>
            <w:proofErr w:type="spellEnd"/>
          </w:p>
        </w:tc>
      </w:tr>
      <w:tr w:rsidR="00C23B8B" w:rsidTr="000E15FC">
        <w:trPr>
          <w:trHeight w:val="1455"/>
        </w:trPr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ПРИОРИТЕТНИ ЦИЉ 5. 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Успостављан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ефикасан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систем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мониторинга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елемената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животне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средине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унапређење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природних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ресурса</w:t>
            </w:r>
            <w:proofErr w:type="spellEnd"/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ИНДИКАТОРИ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ИЗВРШЕЊЕ ИНДИКАТОРА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  <w:r>
              <w:rPr>
                <w:rFonts w:eastAsia="Calibri"/>
                <w:b/>
              </w:rPr>
              <w:t>МЕРА 1.</w:t>
            </w:r>
          </w:p>
          <w:p w:rsidR="00C23B8B" w:rsidRDefault="00C23B8B" w:rsidP="000E15FC">
            <w:pPr>
              <w:rPr>
                <w:b/>
              </w:rPr>
            </w:pPr>
          </w:p>
          <w:p w:rsidR="00C23B8B" w:rsidRDefault="00C23B8B" w:rsidP="000E15FC">
            <w:pPr>
              <w:rPr>
                <w:b/>
              </w:rPr>
            </w:pPr>
          </w:p>
        </w:tc>
        <w:tc>
          <w:tcPr>
            <w:tcW w:w="10530" w:type="dxa"/>
            <w:gridSpan w:val="14"/>
          </w:tcPr>
          <w:p w:rsidR="00C23B8B" w:rsidRPr="0028270E" w:rsidRDefault="00C23B8B" w:rsidP="000E15FC">
            <w:pPr>
              <w:rPr>
                <w:rFonts w:cstheme="minorHAnsi"/>
              </w:rPr>
            </w:pPr>
            <w:proofErr w:type="spellStart"/>
            <w:r w:rsidRPr="0028270E">
              <w:rPr>
                <w:rFonts w:eastAsia="Calibri" w:cstheme="minorHAnsi"/>
              </w:rPr>
              <w:t>Успостављање</w:t>
            </w:r>
            <w:proofErr w:type="spellEnd"/>
            <w:r w:rsidRPr="0028270E">
              <w:rPr>
                <w:rFonts w:eastAsia="Calibri" w:cstheme="minorHAnsi"/>
              </w:rPr>
              <w:t xml:space="preserve"> </w:t>
            </w:r>
            <w:proofErr w:type="spellStart"/>
            <w:r w:rsidRPr="0028270E">
              <w:rPr>
                <w:rFonts w:eastAsia="Calibri" w:cstheme="minorHAnsi"/>
              </w:rPr>
              <w:t>система</w:t>
            </w:r>
            <w:proofErr w:type="spellEnd"/>
            <w:r w:rsidRPr="0028270E">
              <w:rPr>
                <w:rFonts w:eastAsia="Calibri" w:cstheme="minorHAnsi"/>
              </w:rPr>
              <w:t xml:space="preserve"> </w:t>
            </w:r>
            <w:proofErr w:type="spellStart"/>
            <w:r w:rsidRPr="0028270E">
              <w:rPr>
                <w:rFonts w:eastAsia="Calibri" w:cstheme="minorHAnsi"/>
              </w:rPr>
              <w:t>мониторинга</w:t>
            </w:r>
            <w:proofErr w:type="spellEnd"/>
            <w:r w:rsidRPr="0028270E">
              <w:rPr>
                <w:rFonts w:eastAsia="Calibri" w:cstheme="minorHAnsi"/>
              </w:rPr>
              <w:t xml:space="preserve"> </w:t>
            </w:r>
            <w:proofErr w:type="spellStart"/>
            <w:r w:rsidRPr="0028270E">
              <w:rPr>
                <w:rFonts w:eastAsia="Calibri" w:cstheme="minorHAnsi"/>
              </w:rPr>
              <w:t>квлаитета</w:t>
            </w:r>
            <w:proofErr w:type="spellEnd"/>
            <w:r w:rsidRPr="0028270E">
              <w:rPr>
                <w:rFonts w:eastAsia="Calibri" w:cstheme="minorHAnsi"/>
              </w:rPr>
              <w:t xml:space="preserve"> </w:t>
            </w:r>
            <w:proofErr w:type="spellStart"/>
            <w:r w:rsidRPr="0028270E">
              <w:rPr>
                <w:rFonts w:eastAsia="Calibri" w:cstheme="minorHAnsi"/>
              </w:rPr>
              <w:t>ваздуха</w:t>
            </w:r>
            <w:proofErr w:type="spellEnd"/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Пројекат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активност</w:t>
            </w:r>
            <w:proofErr w:type="spellEnd"/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Носилац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71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институције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одговорне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спровођење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59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Укупна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РСД</w:t>
            </w:r>
          </w:p>
        </w:tc>
        <w:tc>
          <w:tcPr>
            <w:tcW w:w="1890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Извор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(и)</w:t>
            </w:r>
          </w:p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утрошених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средстава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процентима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износима</w:t>
            </w:r>
            <w:proofErr w:type="spellEnd"/>
          </w:p>
        </w:tc>
        <w:tc>
          <w:tcPr>
            <w:tcW w:w="1559" w:type="dxa"/>
            <w:gridSpan w:val="2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2356" w:type="dxa"/>
            <w:gridSpan w:val="3"/>
          </w:tcPr>
          <w:p w:rsidR="00C23B8B" w:rsidRDefault="00C23B8B" w:rsidP="000E15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Статус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реализације</w:t>
            </w:r>
            <w:proofErr w:type="spellEnd"/>
          </w:p>
        </w:tc>
      </w:tr>
      <w:tr w:rsidR="00C23B8B" w:rsidTr="000E15FC">
        <w:tc>
          <w:tcPr>
            <w:tcW w:w="2505" w:type="dxa"/>
            <w:gridSpan w:val="3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Аутоматска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ваздуха</w:t>
            </w:r>
            <w:proofErr w:type="spellEnd"/>
          </w:p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  <w:tc>
          <w:tcPr>
            <w:tcW w:w="1425" w:type="dxa"/>
            <w:gridSpan w:val="3"/>
          </w:tcPr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Elixir group</w:t>
            </w:r>
          </w:p>
        </w:tc>
        <w:tc>
          <w:tcPr>
            <w:tcW w:w="1710" w:type="dxa"/>
            <w:gridSpan w:val="2"/>
          </w:tcPr>
          <w:p w:rsidR="00C23B8B" w:rsidRDefault="00C23B8B" w:rsidP="000E15FC">
            <w:pPr>
              <w:jc w:val="center"/>
              <w:rPr>
                <w:rFonts w:ascii="Times New Roman" w:hAnsi="Times New Roman" w:cs="Times New Roman"/>
              </w:rPr>
            </w:pPr>
          </w:p>
          <w:p w:rsidR="00C23B8B" w:rsidRDefault="00C23B8B" w:rsidP="000E15FC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Завод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јавно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здравље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Град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Шабац</w:t>
            </w:r>
            <w:proofErr w:type="spellEnd"/>
          </w:p>
        </w:tc>
        <w:tc>
          <w:tcPr>
            <w:tcW w:w="1590" w:type="dxa"/>
            <w:gridSpan w:val="2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Донација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Elixir group</w:t>
            </w:r>
          </w:p>
        </w:tc>
        <w:tc>
          <w:tcPr>
            <w:tcW w:w="1890" w:type="dxa"/>
            <w:gridSpan w:val="2"/>
          </w:tcPr>
          <w:p w:rsidR="00C23B8B" w:rsidRDefault="00C23B8B" w:rsidP="000E15FC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gridSpan w:val="2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Успостављено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континуарно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мерење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квалитета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ваздуха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аутоматској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мерној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станици</w:t>
            </w:r>
            <w:proofErr w:type="spellEnd"/>
          </w:p>
        </w:tc>
        <w:tc>
          <w:tcPr>
            <w:tcW w:w="2356" w:type="dxa"/>
            <w:gridSpan w:val="3"/>
          </w:tcPr>
          <w:p w:rsidR="00C23B8B" w:rsidRDefault="00C23B8B" w:rsidP="000E1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Реализовано</w:t>
            </w:r>
            <w:proofErr w:type="spellEnd"/>
          </w:p>
        </w:tc>
      </w:tr>
    </w:tbl>
    <w:p w:rsidR="00C23B8B" w:rsidRDefault="00C23B8B" w:rsidP="00C23B8B"/>
    <w:p w:rsidR="00C23B8B" w:rsidRDefault="00C23B8B" w:rsidP="002E46AC">
      <w:pPr>
        <w:ind w:firstLine="72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rPr>
          <w:trHeight w:val="1196"/>
        </w:trPr>
        <w:tc>
          <w:tcPr>
            <w:tcW w:w="12950" w:type="dxa"/>
            <w:gridSpan w:val="2"/>
          </w:tcPr>
          <w:p w:rsidR="005863D0" w:rsidRDefault="005863D0" w:rsidP="005863D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5863D0">
              <w:rPr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2024. ГОДИНУ</w:t>
            </w:r>
          </w:p>
          <w:p w:rsidR="005863D0" w:rsidRPr="005863D0" w:rsidRDefault="005863D0" w:rsidP="005863D0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ДРУШТВЕНИ РАЗВОЈ - 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r w:rsidRPr="005863D0">
              <w:t>ДРУШТВЕНИ РАЗВОЈ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ПРИОРИТЕТНИ ЦИЉ</w:t>
            </w:r>
            <w:r w:rsidR="00203C53">
              <w:rPr>
                <w:b/>
                <w:lang w:val="sr-Cyrl-RS"/>
              </w:rPr>
              <w:t xml:space="preserve"> 1.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t>Унапређен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квалитет</w:t>
            </w:r>
            <w:proofErr w:type="spellEnd"/>
            <w:r w:rsidRPr="005863D0">
              <w:t xml:space="preserve"> и </w:t>
            </w:r>
            <w:proofErr w:type="spellStart"/>
            <w:r w:rsidRPr="005863D0">
              <w:t>инклузивност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услуга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социјалне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заштите</w:t>
            </w:r>
            <w:proofErr w:type="spellEnd"/>
          </w:p>
          <w:p w:rsidR="005863D0" w:rsidRPr="005863D0" w:rsidRDefault="005863D0" w:rsidP="005863D0"/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ИНДИКАТОРИ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t>Удео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корисника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новчане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социјалне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помоћи</w:t>
            </w:r>
            <w:proofErr w:type="spellEnd"/>
            <w:r w:rsidRPr="005863D0">
              <w:t xml:space="preserve"> у </w:t>
            </w:r>
            <w:proofErr w:type="spellStart"/>
            <w:r w:rsidRPr="005863D0">
              <w:t>укупној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популацији</w:t>
            </w:r>
            <w:proofErr w:type="spellEnd"/>
            <w:r w:rsidRPr="005863D0">
              <w:t xml:space="preserve"> (%)</w:t>
            </w:r>
          </w:p>
          <w:p w:rsidR="005863D0" w:rsidRPr="005863D0" w:rsidRDefault="005863D0" w:rsidP="005863D0">
            <w:proofErr w:type="spellStart"/>
            <w:r w:rsidRPr="005863D0">
              <w:t>Удео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корисника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социјалне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заштите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на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евиденцијији</w:t>
            </w:r>
            <w:proofErr w:type="spellEnd"/>
            <w:r w:rsidRPr="005863D0">
              <w:t xml:space="preserve"> ЦСР у </w:t>
            </w:r>
            <w:proofErr w:type="spellStart"/>
            <w:r w:rsidRPr="005863D0">
              <w:t>укупној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популацији</w:t>
            </w:r>
            <w:proofErr w:type="spellEnd"/>
            <w:r w:rsidRPr="005863D0">
              <w:t xml:space="preserve"> (%)</w:t>
            </w:r>
          </w:p>
          <w:p w:rsidR="005863D0" w:rsidRPr="005863D0" w:rsidRDefault="005863D0" w:rsidP="005863D0"/>
        </w:tc>
      </w:tr>
      <w:tr w:rsidR="005863D0" w:rsidRPr="0061698A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ИЗВРШЕЊЕ ИНДИКАТОРА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proofErr w:type="spellStart"/>
            <w:r w:rsidRPr="005863D0">
              <w:t>Удео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корисника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новчане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социјалне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помоћи</w:t>
            </w:r>
            <w:proofErr w:type="spellEnd"/>
            <w:r w:rsidRPr="005863D0">
              <w:t xml:space="preserve"> у </w:t>
            </w:r>
            <w:proofErr w:type="spellStart"/>
            <w:r w:rsidRPr="005863D0">
              <w:t>укупној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популацији</w:t>
            </w:r>
            <w:proofErr w:type="spellEnd"/>
            <w:r w:rsidRPr="005863D0">
              <w:t xml:space="preserve"> </w:t>
            </w:r>
            <w:r w:rsidRPr="005863D0">
              <w:rPr>
                <w:lang w:val="sr-Cyrl-RS"/>
              </w:rPr>
              <w:t>1.3 %</w:t>
            </w:r>
          </w:p>
          <w:p w:rsidR="005863D0" w:rsidRPr="0061698A" w:rsidRDefault="005863D0" w:rsidP="005863D0">
            <w:pPr>
              <w:rPr>
                <w:lang w:val="ru-RU"/>
              </w:rPr>
            </w:pPr>
            <w:r w:rsidRPr="0061698A">
              <w:rPr>
                <w:lang w:val="ru-RU"/>
              </w:rPr>
              <w:t xml:space="preserve">Удео корисника социјалне заштите на евиденцијији ЦСР у укупној популацији </w:t>
            </w:r>
            <w:r w:rsidRPr="005863D0">
              <w:rPr>
                <w:lang w:val="sr-Cyrl-RS"/>
              </w:rPr>
              <w:t xml:space="preserve"> 10,22</w:t>
            </w:r>
            <w:r w:rsidRPr="0061698A">
              <w:rPr>
                <w:lang w:val="ru-RU"/>
              </w:rPr>
              <w:t>%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61698A" w:rsidRDefault="005863D0" w:rsidP="005863D0">
            <w:pPr>
              <w:rPr>
                <w:b/>
                <w:lang w:val="ru-RU"/>
              </w:rPr>
            </w:pPr>
          </w:p>
          <w:p w:rsidR="005863D0" w:rsidRPr="0061698A" w:rsidRDefault="005863D0" w:rsidP="005863D0">
            <w:pPr>
              <w:rPr>
                <w:b/>
                <w:lang w:val="ru-RU"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1.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lastRenderedPageBreak/>
              <w:t>Развој</w:t>
            </w:r>
            <w:proofErr w:type="spellEnd"/>
            <w:r w:rsidRPr="005863D0">
              <w:t xml:space="preserve"> и </w:t>
            </w:r>
            <w:proofErr w:type="spellStart"/>
            <w:r w:rsidRPr="005863D0">
              <w:t>унапређење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постојећих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услуга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социјалне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заштите</w:t>
            </w:r>
            <w:proofErr w:type="spellEnd"/>
            <w:r w:rsidRPr="005863D0">
              <w:t xml:space="preserve"> и </w:t>
            </w:r>
            <w:proofErr w:type="spellStart"/>
            <w:r w:rsidRPr="005863D0">
              <w:t>постизање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њихове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одрживости</w:t>
            </w:r>
            <w:proofErr w:type="spellEnd"/>
          </w:p>
        </w:tc>
      </w:tr>
    </w:tbl>
    <w:p w:rsidR="005863D0" w:rsidRPr="005863D0" w:rsidRDefault="005863D0" w:rsidP="005863D0"/>
    <w:p w:rsidR="005863D0" w:rsidRPr="005863D0" w:rsidRDefault="005863D0" w:rsidP="005863D0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8"/>
        <w:gridCol w:w="1532"/>
        <w:gridCol w:w="1714"/>
        <w:gridCol w:w="1608"/>
        <w:gridCol w:w="1884"/>
        <w:gridCol w:w="1550"/>
        <w:gridCol w:w="2384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Набавка услуге личног пратиоца 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32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Градска управа града Шапца</w:t>
            </w:r>
          </w:p>
        </w:tc>
        <w:tc>
          <w:tcPr>
            <w:tcW w:w="171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Центра за социјални рад Шабац, пружалац услуге</w:t>
            </w:r>
          </w:p>
        </w:tc>
        <w:tc>
          <w:tcPr>
            <w:tcW w:w="16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40.000.000,00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 xml:space="preserve">Буџет РС – наменски трансфери 7.137.076,00 динара и буџет града Шапца  32.862.924,00 динара </w:t>
            </w:r>
          </w:p>
        </w:tc>
        <w:tc>
          <w:tcPr>
            <w:tcW w:w="1550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Услуга пружена за 66 деце</w:t>
            </w:r>
          </w:p>
        </w:tc>
        <w:tc>
          <w:tcPr>
            <w:tcW w:w="23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Континуирано пружање услуге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услуге персонална асистенција</w:t>
            </w:r>
          </w:p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32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Градска управа града Шапца</w:t>
            </w:r>
          </w:p>
        </w:tc>
        <w:tc>
          <w:tcPr>
            <w:tcW w:w="171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Центра за социјални рад Шабац, пружалац услуге</w:t>
            </w:r>
          </w:p>
        </w:tc>
        <w:tc>
          <w:tcPr>
            <w:tcW w:w="16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16.000.000,00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 xml:space="preserve">Буџет РС – наменски трансфери 5.000.000,00  динара и буџет града Шапца 11.000.000,00 динара </w:t>
            </w:r>
          </w:p>
        </w:tc>
        <w:tc>
          <w:tcPr>
            <w:tcW w:w="1550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Услуга пружена за 14 лица</w:t>
            </w:r>
          </w:p>
        </w:tc>
        <w:tc>
          <w:tcPr>
            <w:tcW w:w="23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Континуирано пружање услуге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Набавка услуге предах смештај</w:t>
            </w: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Градска управа града Шапца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Центра за социјални рад Шабац, пружалац услуге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16.000.000,00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Буџет града Шапца 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Услуга пружена за 28 деце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Континуирано пружање услуге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lastRenderedPageBreak/>
              <w:t>Набавка услуге становање уз подршку</w:t>
            </w: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Градска управа града Шапца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Центра за социјални рад Шабац, пружалац услуге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8.000.000,00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Буџет града Шапца 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 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Услуга пружена за 6 корисника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Континуирано пружање услуге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услуге дневни боравак за одрасла лица са интелектуалним потешкоћама и менталним сметњама</w:t>
            </w: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Градска управа града Шапца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Центра за социјални рад Шабац, пружалац услуге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18.000.000,00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Буџет РС – наменски трансфери 6.000.000,00 динара и буџет града Шапца 12.000.000,00 динара 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Услуга пружена за 35 лица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Континуирано пружање услуге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Набавка услуге помоћ у кући и континуирано пружање услуге од стране Центра за социајлни рад ''Шабац''</w:t>
            </w:r>
          </w:p>
        </w:tc>
        <w:tc>
          <w:tcPr>
            <w:tcW w:w="1532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Градска управа града Шапца</w:t>
            </w:r>
          </w:p>
        </w:tc>
        <w:tc>
          <w:tcPr>
            <w:tcW w:w="171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Центра за социјални рад Шабац, пружалац услуге</w:t>
            </w:r>
          </w:p>
        </w:tc>
        <w:tc>
          <w:tcPr>
            <w:tcW w:w="16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23.000.000,00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 xml:space="preserve">буџет града Шапца </w:t>
            </w:r>
          </w:p>
        </w:tc>
        <w:tc>
          <w:tcPr>
            <w:tcW w:w="1550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Услуга пружена за 225 корисника</w:t>
            </w:r>
          </w:p>
        </w:tc>
        <w:tc>
          <w:tcPr>
            <w:tcW w:w="23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Континуирано пружање услуге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Пружање услуге Дневни боравак за децу, младе и одрасле са телесним инвалидитетом и интелектуалним тешкоћама</w:t>
            </w: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Центра за социјални рад Шабац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Градска управа града Шапца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19.000.000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буџет града Шапца 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Услуга пружена за 20 корисника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Континуирано пружање услуге</w:t>
            </w:r>
          </w:p>
        </w:tc>
      </w:tr>
    </w:tbl>
    <w:p w:rsidR="005863D0" w:rsidRPr="005863D0" w:rsidRDefault="005863D0" w:rsidP="005863D0">
      <w:pPr>
        <w:rPr>
          <w:lang w:val="sr-Cyrl-RS"/>
        </w:rPr>
      </w:pPr>
    </w:p>
    <w:p w:rsidR="005863D0" w:rsidRPr="005863D0" w:rsidRDefault="005863D0" w:rsidP="005863D0">
      <w:pPr>
        <w:rPr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  <w:bookmarkStart w:id="15" w:name="_Hlk192856132"/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 xml:space="preserve">МЕРА </w:t>
            </w:r>
            <w:r w:rsidRPr="005863D0">
              <w:rPr>
                <w:b/>
              </w:rPr>
              <w:t>2</w:t>
            </w:r>
            <w:r w:rsidRPr="005863D0">
              <w:rPr>
                <w:b/>
                <w:lang w:val="sr-Cyrl-RS"/>
              </w:rPr>
              <w:t>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lastRenderedPageBreak/>
              <w:t>Успостављање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нових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стандардизованих</w:t>
            </w:r>
            <w:proofErr w:type="spellEnd"/>
            <w:r w:rsidRPr="005863D0">
              <w:t xml:space="preserve"> и </w:t>
            </w:r>
            <w:proofErr w:type="spellStart"/>
            <w:r w:rsidRPr="005863D0">
              <w:t>иновативних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локалних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социјалних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услуга</w:t>
            </w:r>
            <w:proofErr w:type="spellEnd"/>
            <w:r w:rsidRPr="005863D0">
              <w:t xml:space="preserve"> и </w:t>
            </w:r>
            <w:proofErr w:type="spellStart"/>
            <w:r w:rsidRPr="005863D0">
              <w:t>програма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превенције</w:t>
            </w:r>
            <w:proofErr w:type="spellEnd"/>
          </w:p>
        </w:tc>
      </w:tr>
    </w:tbl>
    <w:p w:rsidR="005863D0" w:rsidRPr="005863D0" w:rsidRDefault="005863D0" w:rsidP="005863D0"/>
    <w:p w:rsidR="005863D0" w:rsidRPr="005863D0" w:rsidRDefault="005863D0" w:rsidP="005863D0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8"/>
        <w:gridCol w:w="1469"/>
        <w:gridCol w:w="1671"/>
        <w:gridCol w:w="1574"/>
        <w:gridCol w:w="1825"/>
        <w:gridCol w:w="1936"/>
        <w:gridCol w:w="2197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Увођење иновативно превентивне услуге Теренски сарадник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Скупштина града Шапца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Градска управа града Шапца, Центар за социјални рад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Услуга ће се финансирати из буџета града од 2025.године</w:t>
            </w:r>
          </w:p>
        </w:tc>
        <w:tc>
          <w:tcPr>
            <w:tcW w:w="1884" w:type="dxa"/>
          </w:tcPr>
          <w:p w:rsidR="005863D0" w:rsidRPr="005863D0" w:rsidRDefault="005863D0" w:rsidP="005863D0"/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Уведена нова услуга социјалне заштите града Шапца, на седници Скупштине града 12.09.2024.године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</w:t>
            </w:r>
          </w:p>
        </w:tc>
      </w:tr>
      <w:bookmarkEnd w:id="15"/>
    </w:tbl>
    <w:p w:rsidR="005863D0" w:rsidRDefault="005863D0" w:rsidP="005863D0">
      <w:pPr>
        <w:rPr>
          <w:lang w:val="sr-Cyrl-RS"/>
        </w:rPr>
      </w:pPr>
    </w:p>
    <w:p w:rsidR="005863D0" w:rsidRDefault="005863D0" w:rsidP="005863D0">
      <w:pPr>
        <w:rPr>
          <w:lang w:val="sr-Cyrl-RS"/>
        </w:rPr>
      </w:pPr>
    </w:p>
    <w:p w:rsidR="005863D0" w:rsidRDefault="005863D0" w:rsidP="005863D0">
      <w:pPr>
        <w:rPr>
          <w:lang w:val="sr-Cyrl-RS"/>
        </w:rPr>
      </w:pPr>
    </w:p>
    <w:p w:rsidR="005863D0" w:rsidRDefault="005863D0" w:rsidP="005863D0">
      <w:pPr>
        <w:rPr>
          <w:lang w:val="sr-Cyrl-RS"/>
        </w:rPr>
      </w:pPr>
    </w:p>
    <w:p w:rsidR="005863D0" w:rsidRDefault="005863D0" w:rsidP="005863D0">
      <w:pPr>
        <w:rPr>
          <w:lang w:val="sr-Cyrl-RS"/>
        </w:rPr>
      </w:pPr>
    </w:p>
    <w:p w:rsidR="005863D0" w:rsidRPr="005863D0" w:rsidRDefault="005863D0" w:rsidP="005863D0">
      <w:pPr>
        <w:rPr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3.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lastRenderedPageBreak/>
              <w:t>Развој</w:t>
            </w:r>
            <w:proofErr w:type="spellEnd"/>
            <w:r w:rsidRPr="005863D0">
              <w:t xml:space="preserve"> и </w:t>
            </w:r>
            <w:proofErr w:type="spellStart"/>
            <w:r w:rsidRPr="005863D0">
              <w:t>унапређење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инфраструктуре</w:t>
            </w:r>
            <w:proofErr w:type="spellEnd"/>
            <w:r w:rsidRPr="005863D0">
              <w:t xml:space="preserve"> у </w:t>
            </w:r>
            <w:proofErr w:type="spellStart"/>
            <w:r w:rsidRPr="005863D0">
              <w:t>области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социјалне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заштите</w:t>
            </w:r>
            <w:proofErr w:type="spellEnd"/>
          </w:p>
        </w:tc>
      </w:tr>
    </w:tbl>
    <w:p w:rsidR="005863D0" w:rsidRPr="005863D0" w:rsidRDefault="005863D0" w:rsidP="005863D0"/>
    <w:p w:rsidR="005863D0" w:rsidRPr="005863D0" w:rsidRDefault="005863D0" w:rsidP="005863D0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8"/>
        <w:gridCol w:w="1532"/>
        <w:gridCol w:w="1714"/>
        <w:gridCol w:w="1608"/>
        <w:gridCol w:w="1884"/>
        <w:gridCol w:w="1550"/>
        <w:gridCol w:w="2384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замене фасаде на установи Центра за социјални рада Шабац</w:t>
            </w:r>
          </w:p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Центар за социјални рад ''Шабац''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3.041.280,00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Буџет града Шапца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Промењена фасада на установи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Поправка крова  и кречење станова у згради социјалног становања у заштићеним условима</w:t>
            </w: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Центар за социјални рад ''Шабац''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948.560,00 динара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Буџет града Шапца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Поправљен кров на згради и окречени станови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</w:t>
            </w:r>
          </w:p>
        </w:tc>
      </w:tr>
    </w:tbl>
    <w:p w:rsidR="005863D0" w:rsidRPr="005863D0" w:rsidRDefault="005863D0" w:rsidP="005863D0">
      <w:pPr>
        <w:rPr>
          <w:lang w:val="sr-Cyrl-RS"/>
        </w:rPr>
      </w:pPr>
    </w:p>
    <w:p w:rsidR="005863D0" w:rsidRDefault="005863D0" w:rsidP="002E46AC">
      <w:pPr>
        <w:ind w:firstLine="720"/>
      </w:pPr>
    </w:p>
    <w:p w:rsidR="005863D0" w:rsidRDefault="005863D0" w:rsidP="002E46AC">
      <w:pPr>
        <w:ind w:firstLine="720"/>
      </w:pPr>
    </w:p>
    <w:p w:rsidR="005863D0" w:rsidRDefault="005863D0" w:rsidP="002E46AC">
      <w:pPr>
        <w:ind w:firstLine="720"/>
      </w:pPr>
    </w:p>
    <w:p w:rsidR="005863D0" w:rsidRDefault="005863D0" w:rsidP="002E46AC">
      <w:pPr>
        <w:ind w:firstLine="720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rPr>
          <w:trHeight w:val="1196"/>
        </w:trPr>
        <w:tc>
          <w:tcPr>
            <w:tcW w:w="12950" w:type="dxa"/>
            <w:gridSpan w:val="2"/>
          </w:tcPr>
          <w:p w:rsidR="005863D0" w:rsidRPr="005863D0" w:rsidRDefault="005863D0" w:rsidP="005863D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5863D0">
              <w:rPr>
                <w:b/>
                <w:sz w:val="28"/>
                <w:szCs w:val="28"/>
                <w:lang w:val="sr-Cyrl-RS"/>
              </w:rPr>
              <w:lastRenderedPageBreak/>
              <w:t>ИЗВЕШТАЈ О РЕАЛИЗАЦИЈИ ПЛАНА РАЗВОЈА ГРАДА ШАПЦА ЗА 2024. ГОДИНУ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r w:rsidRPr="005863D0">
              <w:t>ДРУШТВЕНИ РАЗВОЈ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ПРИОРИТЕТНИ ЦИЉ</w:t>
            </w:r>
            <w:r w:rsidR="009C37E7">
              <w:rPr>
                <w:b/>
                <w:lang w:val="sr-Cyrl-RS"/>
              </w:rPr>
              <w:t xml:space="preserve"> 2.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t>Унапређени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услови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очување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јавног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здравља</w:t>
            </w:r>
            <w:proofErr w:type="spellEnd"/>
            <w:r w:rsidRPr="005863D0">
              <w:t xml:space="preserve"> 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ИНДИКАТОРИ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proofErr w:type="spellStart"/>
            <w:r w:rsidRPr="005863D0">
              <w:t>Број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лекара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на</w:t>
            </w:r>
            <w:proofErr w:type="spellEnd"/>
            <w:r w:rsidRPr="005863D0">
              <w:t xml:space="preserve"> 1.000 </w:t>
            </w:r>
            <w:proofErr w:type="spellStart"/>
            <w:r w:rsidRPr="005863D0">
              <w:t>становника</w:t>
            </w:r>
            <w:proofErr w:type="spellEnd"/>
            <w:r w:rsidRPr="005863D0">
              <w:t xml:space="preserve"> 2,7</w:t>
            </w:r>
          </w:p>
          <w:p w:rsidR="005863D0" w:rsidRPr="005863D0" w:rsidRDefault="005863D0" w:rsidP="005863D0">
            <w:pPr>
              <w:rPr>
                <w:lang w:val="sr-Latn-RS"/>
              </w:rPr>
            </w:pPr>
            <w:r w:rsidRPr="005863D0">
              <w:rPr>
                <w:lang w:val="sr-Cyrl-RS"/>
              </w:rPr>
              <w:t>Број промотивних кампања усмерених на очување јавног здравља</w:t>
            </w:r>
            <w:r w:rsidRPr="005863D0">
              <w:rPr>
                <w:lang w:val="sr-Latn-RS"/>
              </w:rPr>
              <w:t xml:space="preserve"> 26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Издвајање буџета Града за програм здравствене заштите РСД</w:t>
            </w:r>
          </w:p>
        </w:tc>
      </w:tr>
      <w:tr w:rsidR="005863D0" w:rsidRPr="0061698A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ИЗВРШЕЊЕ ИНДИКАТОРА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t>Број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лекара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на</w:t>
            </w:r>
            <w:proofErr w:type="spellEnd"/>
            <w:r w:rsidRPr="005863D0">
              <w:t xml:space="preserve"> 1.000 </w:t>
            </w:r>
            <w:proofErr w:type="spellStart"/>
            <w:r w:rsidRPr="005863D0">
              <w:t>становника</w:t>
            </w:r>
            <w:proofErr w:type="spellEnd"/>
            <w:r w:rsidRPr="005863D0">
              <w:t xml:space="preserve"> </w:t>
            </w:r>
          </w:p>
          <w:p w:rsidR="005863D0" w:rsidRPr="005863D0" w:rsidRDefault="005863D0" w:rsidP="005863D0">
            <w:proofErr w:type="spellStart"/>
            <w:r w:rsidRPr="005863D0">
              <w:t>Број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промотивних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кампања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усмерених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на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очување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јавног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здравља</w:t>
            </w:r>
            <w:proofErr w:type="spellEnd"/>
          </w:p>
          <w:p w:rsidR="005863D0" w:rsidRPr="0061698A" w:rsidRDefault="005863D0" w:rsidP="005863D0">
            <w:pPr>
              <w:rPr>
                <w:color w:val="FF0000"/>
                <w:lang w:val="ru-RU"/>
              </w:rPr>
            </w:pPr>
            <w:r w:rsidRPr="0061698A">
              <w:rPr>
                <w:lang w:val="ru-RU"/>
              </w:rPr>
              <w:t>Издвајање буџета Града за програм здравствене заштите  85.000.000,00 РСД</w:t>
            </w:r>
          </w:p>
        </w:tc>
      </w:tr>
    </w:tbl>
    <w:p w:rsidR="005863D0" w:rsidRPr="0061698A" w:rsidRDefault="005863D0" w:rsidP="005863D0">
      <w:pPr>
        <w:rPr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c>
          <w:tcPr>
            <w:tcW w:w="2547" w:type="dxa"/>
          </w:tcPr>
          <w:p w:rsidR="005863D0" w:rsidRPr="0061698A" w:rsidRDefault="005863D0" w:rsidP="005863D0">
            <w:pPr>
              <w:rPr>
                <w:b/>
                <w:lang w:val="ru-RU"/>
              </w:rPr>
            </w:pPr>
          </w:p>
          <w:p w:rsidR="005863D0" w:rsidRPr="0061698A" w:rsidRDefault="005863D0" w:rsidP="005863D0">
            <w:pPr>
              <w:rPr>
                <w:b/>
                <w:lang w:val="ru-RU"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 xml:space="preserve">МЕРА </w:t>
            </w:r>
            <w:r w:rsidRPr="005863D0">
              <w:rPr>
                <w:b/>
              </w:rPr>
              <w:t>2</w:t>
            </w:r>
            <w:r w:rsidRPr="005863D0">
              <w:rPr>
                <w:b/>
                <w:lang w:val="sr-Cyrl-RS"/>
              </w:rPr>
              <w:t>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t>Побољшање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просторно-техничких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капацитета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здравствених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установа</w:t>
            </w:r>
            <w:proofErr w:type="spellEnd"/>
          </w:p>
        </w:tc>
      </w:tr>
    </w:tbl>
    <w:p w:rsidR="005863D0" w:rsidRPr="005863D0" w:rsidRDefault="005863D0" w:rsidP="005863D0"/>
    <w:p w:rsidR="005863D0" w:rsidRPr="005863D0" w:rsidRDefault="005863D0" w:rsidP="005863D0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8"/>
        <w:gridCol w:w="1519"/>
        <w:gridCol w:w="1708"/>
        <w:gridCol w:w="1601"/>
        <w:gridCol w:w="1876"/>
        <w:gridCol w:w="1610"/>
        <w:gridCol w:w="2358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1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76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61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5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/>
          <w:p w:rsidR="005863D0" w:rsidRPr="005863D0" w:rsidRDefault="005863D0" w:rsidP="005863D0">
            <w:r w:rsidRPr="005863D0">
              <w:rPr>
                <w:lang w:val="sr-Cyrl-RS"/>
              </w:rPr>
              <w:t xml:space="preserve">Набавка </w:t>
            </w:r>
            <w:r w:rsidRPr="005863D0">
              <w:t xml:space="preserve">2  </w:t>
            </w:r>
            <w:proofErr w:type="spellStart"/>
            <w:r w:rsidRPr="005863D0">
              <w:t>возилa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превоз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лежећих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пацијената</w:t>
            </w:r>
            <w:proofErr w:type="spellEnd"/>
          </w:p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19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Дом здравља ''Др Драга Љочић'' Шабац</w:t>
            </w:r>
          </w:p>
        </w:tc>
        <w:tc>
          <w:tcPr>
            <w:tcW w:w="17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1601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9.500.000,00</w:t>
            </w:r>
          </w:p>
        </w:tc>
        <w:tc>
          <w:tcPr>
            <w:tcW w:w="1876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Буџет града Шапца</w:t>
            </w:r>
          </w:p>
        </w:tc>
        <w:tc>
          <w:tcPr>
            <w:tcW w:w="1610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 xml:space="preserve">Набављена </w:t>
            </w:r>
            <w:r w:rsidRPr="005863D0">
              <w:t xml:space="preserve">2  </w:t>
            </w:r>
            <w:proofErr w:type="spellStart"/>
            <w:r w:rsidRPr="005863D0">
              <w:t>возилa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превоз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лежећих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пацијената</w:t>
            </w:r>
            <w:proofErr w:type="spellEnd"/>
          </w:p>
        </w:tc>
        <w:tc>
          <w:tcPr>
            <w:tcW w:w="235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r w:rsidRPr="005863D0">
              <w:rPr>
                <w:lang w:val="sr-Cyrl-RS"/>
              </w:rPr>
              <w:t>Набавка р</w:t>
            </w:r>
            <w:proofErr w:type="spellStart"/>
            <w:r w:rsidRPr="005863D0">
              <w:t>ачунарск</w:t>
            </w:r>
            <w:proofErr w:type="spellEnd"/>
            <w:r w:rsidRPr="005863D0">
              <w:rPr>
                <w:lang w:val="sr-Cyrl-RS"/>
              </w:rPr>
              <w:t>е</w:t>
            </w:r>
            <w:r w:rsidRPr="005863D0">
              <w:t xml:space="preserve"> </w:t>
            </w:r>
            <w:proofErr w:type="spellStart"/>
            <w:r w:rsidRPr="005863D0">
              <w:t>опрем</w:t>
            </w:r>
            <w:proofErr w:type="spellEnd"/>
            <w:r w:rsidRPr="005863D0">
              <w:rPr>
                <w:lang w:val="sr-Cyrl-RS"/>
              </w:rPr>
              <w:t>е</w:t>
            </w:r>
            <w:r w:rsidRPr="005863D0">
              <w:t xml:space="preserve">- </w:t>
            </w:r>
            <w:proofErr w:type="spellStart"/>
            <w:r w:rsidRPr="005863D0">
              <w:t>сервери</w:t>
            </w:r>
            <w:proofErr w:type="spellEnd"/>
            <w:r w:rsidRPr="005863D0">
              <w:t xml:space="preserve">, </w:t>
            </w:r>
            <w:proofErr w:type="spellStart"/>
            <w:r w:rsidRPr="005863D0">
              <w:t>свичеви</w:t>
            </w:r>
            <w:proofErr w:type="spellEnd"/>
            <w:r w:rsidRPr="005863D0">
              <w:t xml:space="preserve"> и, </w:t>
            </w:r>
            <w:proofErr w:type="spellStart"/>
            <w:r w:rsidRPr="005863D0">
              <w:t>монитори</w:t>
            </w:r>
            <w:proofErr w:type="spellEnd"/>
          </w:p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19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Дом здравља ''Др Драга Љочић'' Шабац</w:t>
            </w:r>
          </w:p>
        </w:tc>
        <w:tc>
          <w:tcPr>
            <w:tcW w:w="17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1601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1.200.000,00</w:t>
            </w:r>
          </w:p>
        </w:tc>
        <w:tc>
          <w:tcPr>
            <w:tcW w:w="1876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Буџет града Шапца</w:t>
            </w:r>
          </w:p>
        </w:tc>
        <w:tc>
          <w:tcPr>
            <w:tcW w:w="1610" w:type="dxa"/>
          </w:tcPr>
          <w:p w:rsidR="005863D0" w:rsidRPr="005863D0" w:rsidRDefault="005863D0" w:rsidP="005863D0">
            <w:proofErr w:type="spellStart"/>
            <w:r w:rsidRPr="005863D0">
              <w:t>Рачунарска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опрема</w:t>
            </w:r>
            <w:proofErr w:type="spellEnd"/>
            <w:r w:rsidRPr="005863D0">
              <w:t xml:space="preserve">- </w:t>
            </w:r>
            <w:proofErr w:type="spellStart"/>
            <w:r w:rsidRPr="005863D0">
              <w:t>сервери</w:t>
            </w:r>
            <w:proofErr w:type="spellEnd"/>
            <w:r w:rsidRPr="005863D0">
              <w:t xml:space="preserve">, </w:t>
            </w:r>
            <w:proofErr w:type="spellStart"/>
            <w:r w:rsidRPr="005863D0">
              <w:t>свичеви</w:t>
            </w:r>
            <w:proofErr w:type="spellEnd"/>
            <w:r w:rsidRPr="005863D0">
              <w:t xml:space="preserve"> и, </w:t>
            </w:r>
            <w:proofErr w:type="spellStart"/>
            <w:r w:rsidRPr="005863D0">
              <w:t>монитори</w:t>
            </w:r>
            <w:proofErr w:type="spellEnd"/>
          </w:p>
        </w:tc>
        <w:tc>
          <w:tcPr>
            <w:tcW w:w="235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дефибрилатора</w:t>
            </w:r>
          </w:p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19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Дом здравља ''Др Драга Љочић'' Шабац</w:t>
            </w:r>
          </w:p>
        </w:tc>
        <w:tc>
          <w:tcPr>
            <w:tcW w:w="17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1601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4.000.000,00</w:t>
            </w:r>
          </w:p>
        </w:tc>
        <w:tc>
          <w:tcPr>
            <w:tcW w:w="1876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Буџет града Шапца</w:t>
            </w:r>
          </w:p>
        </w:tc>
        <w:tc>
          <w:tcPr>
            <w:tcW w:w="161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Дефибрилатор</w:t>
            </w:r>
          </w:p>
        </w:tc>
        <w:tc>
          <w:tcPr>
            <w:tcW w:w="235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</w:tbl>
    <w:p w:rsidR="005863D0" w:rsidRDefault="005863D0" w:rsidP="005863D0">
      <w:pPr>
        <w:rPr>
          <w:lang w:val="sr-Cyrl-RS"/>
        </w:rPr>
      </w:pPr>
    </w:p>
    <w:p w:rsidR="009C37E7" w:rsidRDefault="009C37E7" w:rsidP="005863D0">
      <w:pPr>
        <w:rPr>
          <w:lang w:val="sr-Cyrl-RS"/>
        </w:rPr>
      </w:pPr>
    </w:p>
    <w:p w:rsidR="009C37E7" w:rsidRDefault="009C37E7" w:rsidP="005863D0">
      <w:pPr>
        <w:rPr>
          <w:lang w:val="sr-Cyrl-RS"/>
        </w:rPr>
      </w:pPr>
    </w:p>
    <w:p w:rsidR="009C37E7" w:rsidRDefault="009C37E7" w:rsidP="005863D0">
      <w:pPr>
        <w:rPr>
          <w:lang w:val="sr-Cyrl-RS"/>
        </w:rPr>
      </w:pPr>
    </w:p>
    <w:p w:rsidR="009C37E7" w:rsidRDefault="009C37E7" w:rsidP="005863D0">
      <w:pPr>
        <w:rPr>
          <w:lang w:val="sr-Cyrl-RS"/>
        </w:rPr>
      </w:pPr>
    </w:p>
    <w:p w:rsidR="009C37E7" w:rsidRPr="005863D0" w:rsidRDefault="009C37E7" w:rsidP="005863D0">
      <w:pPr>
        <w:rPr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  <w:bookmarkStart w:id="16" w:name="_Hlk192856475"/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3.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t>Унапређење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кадровских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капацитета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запослених</w:t>
            </w:r>
            <w:proofErr w:type="spellEnd"/>
            <w:r w:rsidRPr="005863D0">
              <w:t xml:space="preserve"> у </w:t>
            </w:r>
            <w:proofErr w:type="spellStart"/>
            <w:r w:rsidRPr="005863D0">
              <w:t>здравственим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установама</w:t>
            </w:r>
            <w:proofErr w:type="spellEnd"/>
          </w:p>
        </w:tc>
      </w:tr>
    </w:tbl>
    <w:p w:rsidR="005863D0" w:rsidRPr="005863D0" w:rsidRDefault="005863D0" w:rsidP="005863D0"/>
    <w:p w:rsidR="005863D0" w:rsidRPr="005863D0" w:rsidRDefault="005863D0" w:rsidP="005863D0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8"/>
        <w:gridCol w:w="1532"/>
        <w:gridCol w:w="1714"/>
        <w:gridCol w:w="1608"/>
        <w:gridCol w:w="1884"/>
        <w:gridCol w:w="1550"/>
        <w:gridCol w:w="2384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запошљавања здравствених радника и немедицинског особља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32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Дом здравља ''Др Драга Љочић'' Шабац</w:t>
            </w:r>
          </w:p>
        </w:tc>
        <w:tc>
          <w:tcPr>
            <w:tcW w:w="171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16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22.800.000,00</w:t>
            </w:r>
          </w:p>
        </w:tc>
        <w:tc>
          <w:tcPr>
            <w:tcW w:w="18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Буџет града Шапца</w:t>
            </w:r>
          </w:p>
        </w:tc>
        <w:tc>
          <w:tcPr>
            <w:tcW w:w="1550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Закључени уговори о раду</w:t>
            </w:r>
          </w:p>
        </w:tc>
        <w:tc>
          <w:tcPr>
            <w:tcW w:w="238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завршен</w:t>
            </w:r>
          </w:p>
        </w:tc>
      </w:tr>
      <w:bookmarkEnd w:id="16"/>
    </w:tbl>
    <w:p w:rsidR="005863D0" w:rsidRDefault="005863D0" w:rsidP="005863D0">
      <w:pPr>
        <w:rPr>
          <w:lang w:val="sr-Cyrl-RS"/>
        </w:rPr>
      </w:pPr>
    </w:p>
    <w:p w:rsidR="009C37E7" w:rsidRDefault="009C37E7" w:rsidP="005863D0">
      <w:pPr>
        <w:rPr>
          <w:lang w:val="sr-Cyrl-RS"/>
        </w:rPr>
      </w:pPr>
    </w:p>
    <w:p w:rsidR="009C37E7" w:rsidRPr="005863D0" w:rsidRDefault="009C37E7" w:rsidP="005863D0">
      <w:pPr>
        <w:rPr>
          <w:lang w:val="sr-Cyrl-RS"/>
        </w:rPr>
      </w:pPr>
    </w:p>
    <w:p w:rsidR="005863D0" w:rsidRPr="005863D0" w:rsidRDefault="005863D0" w:rsidP="005863D0">
      <w:pPr>
        <w:rPr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4.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roofErr w:type="spellStart"/>
            <w:r w:rsidRPr="005863D0">
              <w:t>Едукативне</w:t>
            </w:r>
            <w:proofErr w:type="spellEnd"/>
            <w:r w:rsidRPr="005863D0">
              <w:t xml:space="preserve"> и </w:t>
            </w:r>
            <w:proofErr w:type="spellStart"/>
            <w:r w:rsidRPr="005863D0">
              <w:t>промотивне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активности</w:t>
            </w:r>
            <w:proofErr w:type="spellEnd"/>
            <w:r w:rsidRPr="005863D0">
              <w:t xml:space="preserve"> о </w:t>
            </w:r>
            <w:proofErr w:type="spellStart"/>
            <w:r w:rsidRPr="005863D0">
              <w:t>превенцији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болести</w:t>
            </w:r>
            <w:proofErr w:type="spellEnd"/>
            <w:r w:rsidRPr="005863D0">
              <w:t xml:space="preserve"> у </w:t>
            </w:r>
            <w:proofErr w:type="spellStart"/>
            <w:r w:rsidRPr="005863D0">
              <w:t>функцији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здравља</w:t>
            </w:r>
            <w:proofErr w:type="spellEnd"/>
            <w:r w:rsidRPr="005863D0">
              <w:t xml:space="preserve"> и о </w:t>
            </w:r>
            <w:proofErr w:type="spellStart"/>
            <w:r w:rsidRPr="005863D0">
              <w:t>здравим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стиловима</w:t>
            </w:r>
            <w:proofErr w:type="spellEnd"/>
            <w:r w:rsidRPr="005863D0">
              <w:t xml:space="preserve"> </w:t>
            </w:r>
            <w:proofErr w:type="spellStart"/>
            <w:r w:rsidRPr="005863D0">
              <w:t>живота</w:t>
            </w:r>
            <w:proofErr w:type="spellEnd"/>
          </w:p>
        </w:tc>
      </w:tr>
    </w:tbl>
    <w:p w:rsidR="005863D0" w:rsidRPr="005863D0" w:rsidRDefault="005863D0" w:rsidP="005863D0"/>
    <w:p w:rsidR="005863D0" w:rsidRPr="005863D0" w:rsidRDefault="005863D0" w:rsidP="005863D0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8"/>
        <w:gridCol w:w="1514"/>
        <w:gridCol w:w="1708"/>
        <w:gridCol w:w="1597"/>
        <w:gridCol w:w="1872"/>
        <w:gridCol w:w="1634"/>
        <w:gridCol w:w="2347"/>
      </w:tblGrid>
      <w:tr w:rsidR="005863D0" w:rsidRPr="005863D0" w:rsidTr="009C37E7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97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7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63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47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9C37E7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Организација 26 предавања, трибина и манифестација о превенцији болести у функцији здравља и о здравим стиловима живота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1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Завод за јавно здравље Шабац</w:t>
            </w:r>
          </w:p>
        </w:tc>
        <w:tc>
          <w:tcPr>
            <w:tcW w:w="1708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Дом здравља ''Др Драга Љочић'', Општа болница Шабац, Геронтолошки центар Шабац, Црвени крст Шабац, Медицинска школа ''Др Андра Јовановић''</w:t>
            </w:r>
          </w:p>
        </w:tc>
        <w:tc>
          <w:tcPr>
            <w:tcW w:w="1597" w:type="dxa"/>
          </w:tcPr>
          <w:p w:rsidR="005863D0" w:rsidRPr="005863D0" w:rsidRDefault="005863D0" w:rsidP="005863D0"/>
        </w:tc>
        <w:tc>
          <w:tcPr>
            <w:tcW w:w="187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</w:tc>
        <w:tc>
          <w:tcPr>
            <w:tcW w:w="1634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Одржано 26</w:t>
            </w:r>
            <w:r w:rsidRPr="005863D0">
              <w:t xml:space="preserve"> </w:t>
            </w:r>
            <w:r w:rsidRPr="005863D0">
              <w:rPr>
                <w:lang w:val="sr-Cyrl-RS"/>
              </w:rPr>
              <w:t xml:space="preserve">предавања, трибина и манифестација о превенцији болести у функцији здравља и о здравим стиловима живота </w:t>
            </w:r>
          </w:p>
        </w:tc>
        <w:tc>
          <w:tcPr>
            <w:tcW w:w="2347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континуирано</w:t>
            </w:r>
          </w:p>
        </w:tc>
      </w:tr>
    </w:tbl>
    <w:p w:rsidR="005863D0" w:rsidRPr="005863D0" w:rsidRDefault="005863D0" w:rsidP="005863D0">
      <w:pPr>
        <w:rPr>
          <w:lang w:val="sr-Cyrl-RS"/>
        </w:rPr>
      </w:pPr>
    </w:p>
    <w:p w:rsidR="005863D0" w:rsidRPr="005863D0" w:rsidRDefault="005863D0" w:rsidP="005863D0">
      <w:pPr>
        <w:rPr>
          <w:lang w:val="sr-Cyrl-RS"/>
        </w:rPr>
      </w:pPr>
    </w:p>
    <w:p w:rsidR="005863D0" w:rsidRPr="005863D0" w:rsidRDefault="005863D0" w:rsidP="005863D0">
      <w:pPr>
        <w:rPr>
          <w:lang w:val="sr-Cyrl-RS"/>
        </w:rPr>
      </w:pPr>
    </w:p>
    <w:p w:rsidR="005863D0" w:rsidRDefault="005863D0" w:rsidP="002E46AC">
      <w:pPr>
        <w:ind w:firstLine="720"/>
      </w:pPr>
    </w:p>
    <w:p w:rsidR="005863D0" w:rsidRDefault="005863D0" w:rsidP="009C37E7"/>
    <w:p w:rsidR="005863D0" w:rsidRDefault="005863D0" w:rsidP="002E46AC">
      <w:pPr>
        <w:ind w:firstLine="720"/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5863D0" w:rsidRPr="005863D0" w:rsidTr="00166D8F">
        <w:trPr>
          <w:trHeight w:val="1196"/>
        </w:trPr>
        <w:tc>
          <w:tcPr>
            <w:tcW w:w="12950" w:type="dxa"/>
            <w:gridSpan w:val="2"/>
          </w:tcPr>
          <w:p w:rsidR="005863D0" w:rsidRPr="005863D0" w:rsidRDefault="005863D0" w:rsidP="005863D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5863D0">
              <w:rPr>
                <w:b/>
                <w:sz w:val="28"/>
                <w:szCs w:val="28"/>
                <w:lang w:val="sr-Cyrl-RS"/>
              </w:rPr>
              <w:t>ИЗВЕШТАЈ О РЕАЛИЗАЦИЈИ ПЛАНА РАЗВОЈА ГРАДА ШАПЦА ЗА 2024. ГОДИНУ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Друштвени развој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ПРИОРИТЕТНИ ЦИЉ</w:t>
            </w:r>
            <w:r w:rsidR="009C37E7">
              <w:rPr>
                <w:b/>
                <w:lang w:val="sr-Cyrl-RS"/>
              </w:rPr>
              <w:t xml:space="preserve"> 3.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Унапређени услови за подстицајно, квалитетно  и свима доступно основно и средње образовање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ИНДИКАТОРИ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Издвајање градског буџета за програм основног образовања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Издвајање градског буџета за програм средњег образовања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Извршење буџета града за програм основног образовања (%)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Извршење буџета града за програм средњег образовања (%)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ИЗВРШЕЊЕ ИНДИКАТОРА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r w:rsidRPr="005863D0">
              <w:rPr>
                <w:lang w:val="sr-Cyrl-RS"/>
              </w:rPr>
              <w:t>Издвајање градског буџета за програм основног образовања</w:t>
            </w:r>
            <w:r w:rsidRPr="005863D0">
              <w:t xml:space="preserve"> 329.443.104,00</w:t>
            </w:r>
          </w:p>
          <w:p w:rsidR="005863D0" w:rsidRPr="005863D0" w:rsidRDefault="005863D0" w:rsidP="005863D0">
            <w:r w:rsidRPr="005863D0">
              <w:rPr>
                <w:lang w:val="sr-Cyrl-RS"/>
              </w:rPr>
              <w:t>Издвајање градског буџета за програм средњег образовања</w:t>
            </w:r>
            <w:r w:rsidRPr="005863D0">
              <w:t xml:space="preserve">  246.925.000,00</w:t>
            </w:r>
          </w:p>
          <w:p w:rsidR="005863D0" w:rsidRPr="005863D0" w:rsidRDefault="005863D0" w:rsidP="005863D0">
            <w:r w:rsidRPr="005863D0">
              <w:rPr>
                <w:lang w:val="sr-Cyrl-RS"/>
              </w:rPr>
              <w:t>Извршење буџета града за програм основног образовања (%)</w:t>
            </w:r>
            <w:r w:rsidRPr="005863D0">
              <w:t xml:space="preserve"> 80,77 %</w:t>
            </w:r>
          </w:p>
          <w:p w:rsidR="005863D0" w:rsidRPr="005863D0" w:rsidRDefault="005863D0" w:rsidP="005863D0">
            <w:r w:rsidRPr="005863D0">
              <w:rPr>
                <w:lang w:val="sr-Cyrl-RS"/>
              </w:rPr>
              <w:t>Извршење буџета града за програм средњег образовања (%)</w:t>
            </w:r>
            <w:r w:rsidRPr="005863D0">
              <w:t xml:space="preserve">  76.77%</w:t>
            </w:r>
          </w:p>
        </w:tc>
      </w:tr>
      <w:tr w:rsidR="005863D0" w:rsidRPr="005863D0" w:rsidTr="00166D8F">
        <w:tc>
          <w:tcPr>
            <w:tcW w:w="2547" w:type="dxa"/>
          </w:tcPr>
          <w:p w:rsidR="005863D0" w:rsidRPr="005863D0" w:rsidRDefault="005863D0" w:rsidP="005863D0">
            <w:pPr>
              <w:rPr>
                <w:b/>
              </w:rPr>
            </w:pPr>
            <w:bookmarkStart w:id="17" w:name="_Hlk192252241"/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1.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403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Подизање професионалних компетенција запослених</w:t>
            </w:r>
          </w:p>
        </w:tc>
      </w:tr>
      <w:bookmarkEnd w:id="17"/>
    </w:tbl>
    <w:p w:rsidR="005863D0" w:rsidRPr="005863D0" w:rsidRDefault="005863D0" w:rsidP="005863D0"/>
    <w:p w:rsidR="005863D0" w:rsidRPr="005863D0" w:rsidRDefault="005863D0" w:rsidP="005863D0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78"/>
        <w:gridCol w:w="1532"/>
        <w:gridCol w:w="1714"/>
        <w:gridCol w:w="1608"/>
        <w:gridCol w:w="1884"/>
        <w:gridCol w:w="1550"/>
        <w:gridCol w:w="2384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Обуке за запослене у образовању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Центар за стручно усавршавање  Шабац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Градска управа града Шапца и установе образовања на територији града Шапца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846.220,00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846.220,00 рсд (100%) град Шабац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Спроведен 21 семинар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Семинаре похађало 553 учесника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</w:tbl>
    <w:p w:rsidR="005863D0" w:rsidRPr="005863D0" w:rsidRDefault="005863D0" w:rsidP="005863D0"/>
    <w:p w:rsidR="005863D0" w:rsidRPr="005863D0" w:rsidRDefault="005863D0" w:rsidP="005863D0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78"/>
        <w:gridCol w:w="1351"/>
        <w:gridCol w:w="2248"/>
        <w:gridCol w:w="1561"/>
        <w:gridCol w:w="1765"/>
        <w:gridCol w:w="1738"/>
        <w:gridCol w:w="2009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2.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672" w:type="dxa"/>
            <w:gridSpan w:val="6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Унапређење нивоа просторно-техничких капацитета и опремљености установа образовања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Пројекат реконструкције објекта  у ОШ“Николај Велимировић“ ИО Богосавац (2. фаза)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 ОШ“Николај Велимировић“Шабац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804.309,00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804.309,00 рсд , град Шабац (100%)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Извођење фасадерских радова (2. фаза)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ОШ “Николај Велимировић“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ОШ“Николај Велимировић“Шабац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246.800,00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246.800,00 рсд (100%) град Шабаца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 клупе и столице у ИО Радовашница, монитор и штампач у матичној школи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rPr>
          <w:trHeight w:val="431"/>
        </w:trPr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Пројекат замене подова у ОШ „Стојан Новаковић“ ИО Г.Врањска </w:t>
            </w: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ОШ“Стојан Новаковић“ИО Г.Врањска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1.278.002,00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1.278.002,00 рсд (100%) град Шабац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Замењени подови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санације санитарних чворова и ходника  у ОШ „Стојан Новаковић“ Шабац</w:t>
            </w: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ОШ“Стојан Новаковић“Шабац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553.457,00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553.457,00 рсд (100% ) град Шабац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Санирани санитарни чворови и ходници у свлачионицама у Каменом павиљону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реконструкције фискултурне сале  у ОШ „Стојан Новаковић“ Шабац, ИО  Летњиковаца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ОШ“Стојан Новаковић“Шабац, ИО Летњиковац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1.974.324,00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1.974.324,00 рсд (100% 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Реновирана фискултурна сала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ОШ „Стојан Новаковић“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ОШ“Стојан Новаковић“Шабац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977.000,00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977.000,00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Набавка 2 гасна котла и скенера у матичној </w:t>
            </w:r>
            <w:r w:rsidRPr="005863D0">
              <w:rPr>
                <w:lang w:val="sr-Cyrl-RS"/>
              </w:rPr>
              <w:lastRenderedPageBreak/>
              <w:t>школи и трактор косачица за ИО Летњиковац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асфалтирања платоа  у ОШ „Краљ А. Карађорђевић“ Прњавор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„Краљ А. Карађорђевић“ Прњавор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3.0000.000,00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3.000.000,00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Асфалтиран платор испред велике и мале школе и пут до игралишта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ОШ „Краљ А. Карађорђевић“ Прњавор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„Краљ А. Карађорђевић“ Прњавор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644.424,00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644.424,00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Набављене клупе и столице за две учионице, набављена косачица и фотокопир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 у ОШ“Ната Јеличић“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„Ната Јеличић“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380.325,00 рсд 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380.325,00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Набављена канцеларијски намештај ормари и сто, камере за видео надзор и косачица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ограђивања школског дворишта у ОШ „Војвода Степа“ Липолист</w:t>
            </w: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„Војвода Степа „ Липолист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2.400.000,00 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2.400.000,00 рсд  ( 100%) град Шабац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Урађено ограђивање ограде  у ИО Слепчевић и  ИО Бела Река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ОШ“Војвода Степа“ Липолист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„Војвода Степа „ Липолист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294.800,00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294.800,00 рсд, (100 %)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Набављене клупе, столице и катедре за две учионице у матичној школи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Пројекат изградње бунара у матичној школи у ОШ“Јован Цвијић“ Змињак</w:t>
            </w: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„Јован Цвијић“ Змињак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1.995.000,00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1.995.000,00 рсд (100%) град Шабац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Изграђен бунар у матичној школи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ОШ „Јован Цвијић“ Змињак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„Јован Цвијић“ Змињак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1.200.000,00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1.200.000,00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Набаљене 14 клима уређаја за матичну школу и ИО  Петловачу , моторне косачице за матичну школу и трактор косачице за ИО Петловачу, набавка видео надзора у ИО Петловача и спортској сали матичне школе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ОШ „Лаза К. Лазаревић“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„Лаза К. Лазаревић“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349.600,00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349.600,00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Набављене клупе ,столице и катедре за две учионице у матичној школи и ИО П. Метковић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за ОШ „Доситеј Обрадовић“ Волујац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„Доситеј Обрадовић“ Волујац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227.390,00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227.390,00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Набављене намештај ормари и столице, рачунар за администрацију и косачица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Набавка опреме за ОШ „Свети Сава“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„Свети Сава „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128.400,00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128.400,00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Набављена штампача, климе, косачице и тримера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реконструкције топловода у ОШ „Јанко Веселиновић“ Шабац  ( 2. фаза)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„Јанко Веселиновић „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550.000,00 рсд 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550.000,00 ( 100% 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Реконструисан топловод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Завршено 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Пројекат замене котла у ОШ „Јанко Веселиновић“ Шабац </w:t>
            </w: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ОШ „Јанко Веселиновић „ Шабац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638.869,00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638.869,00 рсд (100%) град Шабац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Замењен котао у ИО Церовац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Пројекат замене подова  Економској шоли „Стана Милановић“ Шабац 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Економска школа „Стана Милановић“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2.983.368,00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2.983.368,00 рсд ( 100%)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Замена подова у 4 учионице у старој згради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замене радијатора Економској шоли „Стана Милановић“ Шабац</w:t>
            </w: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Економска школа „Стана Милановић“ Шабац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2.330.160,00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2.330.160,00 рсд (100%) град Шабац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Замена радијатора у старој згради на приземљу и првом спрату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Економској школи „Стана Милановић“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Економска школа „Стана Милановић“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1.000.000,00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1.000.000,00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Набављено 25 рачунара за кабинете, 1 рачунар за наставнички кабинет, 1 замрзивач и 2 монитора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Техничкој школи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Техничка школа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422.400,00 рсд 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422.400,00 рсд (100%) град Шабаца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Набављене 32 клупе и столице 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Пројекат кречења у Стручној хемијској и текстилној школи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Стручна хемијска и текстилна школа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1.767.117,00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1.767.117 рсд ( 100%)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Кречење фискултурне сале и фризерског салона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Музичкој школи „Михаило Вукдраговић“ Шабац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Музичка школа „Михаило Вукдраговић“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497.060,00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497.060,00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Набављен електрични клавир, виолина, лаптоп, две архивске комоде и архивски ормар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изградње фискултурне сале у Средњој пољопривредној школи са домом ученика Шабац (4. фаза)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Средња пољопривредна школа са домом ученика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11.576.870,00 рсд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11.576.870,00 рсд (100%)град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Радови на изградњи сале за физичко (4. фаза)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 току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Набавка опреме у  Шабачкој гимназији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Шабачка гимназија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486.999,00 рсд 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486.999,00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Набављени рачунари за нови смер, штампачи и табла 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Пројекат реконструкције тоалета у Школи примењених уметности (2. фаза)</w:t>
            </w:r>
          </w:p>
        </w:tc>
        <w:tc>
          <w:tcPr>
            <w:tcW w:w="135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224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Школа примењених уметности Шабац</w:t>
            </w:r>
          </w:p>
        </w:tc>
        <w:tc>
          <w:tcPr>
            <w:tcW w:w="1561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3.591.134,00 рсд </w:t>
            </w:r>
          </w:p>
        </w:tc>
        <w:tc>
          <w:tcPr>
            <w:tcW w:w="1765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3.591.134,00 рсд (100%) град Шабац</w:t>
            </w:r>
          </w:p>
        </w:tc>
        <w:tc>
          <w:tcPr>
            <w:tcW w:w="1738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Реконструисани ученички тоалети</w:t>
            </w:r>
          </w:p>
        </w:tc>
        <w:tc>
          <w:tcPr>
            <w:tcW w:w="2009" w:type="dxa"/>
            <w:hideMark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Пројекат реконструкције фискултурне сале у </w:t>
            </w:r>
            <w:r w:rsidRPr="005863D0">
              <w:rPr>
                <w:lang w:val="sr-Cyrl-RS"/>
              </w:rPr>
              <w:lastRenderedPageBreak/>
              <w:t>Медицинској школи „Др Андра Јовановић“ Шабац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Град Шабац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Медицинска школа „Др Андра Јовановић“ Шабац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15.200.000,00 рсд 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15.200.000,00 рсд (100%) град Шабац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Реконструкција санитарног чвора у </w:t>
            </w:r>
            <w:r w:rsidRPr="005863D0">
              <w:rPr>
                <w:lang w:val="sr-Cyrl-RS"/>
              </w:rPr>
              <w:lastRenderedPageBreak/>
              <w:t>фискултурној сали и надзор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завршено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3.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672" w:type="dxa"/>
            <w:gridSpan w:val="6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Одржавање система за праведан упис ученика/ца у основним школама и осигуравање његове примене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rPr>
          <w:trHeight w:val="4265"/>
        </w:trPr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>
            <w:pPr>
              <w:rPr>
                <w:color w:val="000000" w:themeColor="text1"/>
              </w:rPr>
            </w:pPr>
            <w:r w:rsidRPr="005863D0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sr-Cyrl-RS"/>
              </w:rPr>
              <w:t xml:space="preserve">Формирана база у </w:t>
            </w:r>
            <w:r w:rsidRPr="005863D0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sr-Latn-RS"/>
              </w:rPr>
              <w:t>Excel</w:t>
            </w:r>
            <w:r w:rsidRPr="005863D0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sr-Cyrl-RS"/>
              </w:rPr>
              <w:t>-у која садржи податке о броју будућих првака  за школску 2022/2023. и 2023/2024. годину. База прослеђена школама у складу са законском обавезом о прослеђивању броја деце.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35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 xml:space="preserve">Град Шабац </w:t>
            </w:r>
          </w:p>
        </w:tc>
        <w:tc>
          <w:tcPr>
            <w:tcW w:w="224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Центар за интерактивну педагогију Београд  и установе образовања на територији града Шапца</w:t>
            </w:r>
          </w:p>
        </w:tc>
        <w:tc>
          <w:tcPr>
            <w:tcW w:w="1561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0,00</w:t>
            </w:r>
          </w:p>
        </w:tc>
        <w:tc>
          <w:tcPr>
            <w:tcW w:w="1765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0,00</w:t>
            </w:r>
          </w:p>
        </w:tc>
        <w:tc>
          <w:tcPr>
            <w:tcW w:w="173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Формирана база података</w:t>
            </w:r>
          </w:p>
        </w:tc>
        <w:tc>
          <w:tcPr>
            <w:tcW w:w="2009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</w:tbl>
    <w:p w:rsidR="005863D0" w:rsidRPr="005863D0" w:rsidRDefault="005863D0" w:rsidP="005863D0"/>
    <w:p w:rsidR="005863D0" w:rsidRPr="005863D0" w:rsidRDefault="005863D0" w:rsidP="005863D0"/>
    <w:p w:rsidR="005863D0" w:rsidRPr="005863D0" w:rsidRDefault="005863D0" w:rsidP="005863D0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78"/>
        <w:gridCol w:w="1520"/>
        <w:gridCol w:w="1708"/>
        <w:gridCol w:w="1605"/>
        <w:gridCol w:w="1876"/>
        <w:gridCol w:w="1604"/>
        <w:gridCol w:w="2359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4.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672" w:type="dxa"/>
            <w:gridSpan w:val="6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Стварање услова за доступност програма за развој кључних компентенција за целоживотно учење са циљем промовисања културе учења и образовања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/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Пројекат „Научни центар- фабрика идеја за 21 век“</w:t>
            </w:r>
          </w:p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  <w:p w:rsidR="005863D0" w:rsidRPr="005863D0" w:rsidRDefault="005863D0" w:rsidP="005863D0"/>
        </w:tc>
        <w:tc>
          <w:tcPr>
            <w:tcW w:w="1532" w:type="dxa"/>
          </w:tcPr>
          <w:p w:rsidR="004C04BF" w:rsidRDefault="004C04BF" w:rsidP="005863D0">
            <w:pPr>
              <w:rPr>
                <w:lang w:val="sr-Cyrl-RS"/>
              </w:rPr>
            </w:pPr>
          </w:p>
          <w:p w:rsidR="004C04BF" w:rsidRDefault="004C04BF" w:rsidP="005863D0">
            <w:pPr>
              <w:rPr>
                <w:lang w:val="sr-Cyrl-RS"/>
              </w:rPr>
            </w:pPr>
          </w:p>
          <w:p w:rsidR="004C04BF" w:rsidRDefault="004C04BF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Града Шабац</w:t>
            </w:r>
          </w:p>
        </w:tc>
        <w:tc>
          <w:tcPr>
            <w:tcW w:w="1714" w:type="dxa"/>
          </w:tcPr>
          <w:p w:rsidR="00616638" w:rsidRDefault="00616638" w:rsidP="005863D0">
            <w:pPr>
              <w:rPr>
                <w:lang w:val="sr-Cyrl-RS"/>
              </w:rPr>
            </w:pPr>
          </w:p>
          <w:p w:rsidR="00616638" w:rsidRDefault="00616638" w:rsidP="005863D0">
            <w:pPr>
              <w:rPr>
                <w:lang w:val="sr-Cyrl-RS"/>
              </w:rPr>
            </w:pPr>
          </w:p>
          <w:p w:rsidR="00616638" w:rsidRDefault="00616638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 xml:space="preserve">ЕУ про плус, 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Унопс</w:t>
            </w:r>
          </w:p>
        </w:tc>
        <w:tc>
          <w:tcPr>
            <w:tcW w:w="1608" w:type="dxa"/>
          </w:tcPr>
          <w:p w:rsidR="005863D0" w:rsidRPr="005863D0" w:rsidRDefault="005863D0" w:rsidP="005863D0"/>
          <w:p w:rsidR="00616638" w:rsidRDefault="00616638" w:rsidP="005863D0">
            <w:pPr>
              <w:rPr>
                <w:lang w:val="sr-Cyrl-RS"/>
              </w:rPr>
            </w:pPr>
          </w:p>
          <w:p w:rsidR="00616638" w:rsidRDefault="00616638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 xml:space="preserve">55.270.150,65  </w:t>
            </w:r>
          </w:p>
        </w:tc>
        <w:tc>
          <w:tcPr>
            <w:tcW w:w="1884" w:type="dxa"/>
          </w:tcPr>
          <w:p w:rsidR="005863D0" w:rsidRPr="005863D0" w:rsidRDefault="005863D0" w:rsidP="005863D0"/>
          <w:p w:rsidR="00616638" w:rsidRDefault="00616638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Град Шабац износи 33.113.382,74 рсд (58,60%)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ЕУ про плус 22.156.767,91 рсд ( 41,40%)</w:t>
            </w:r>
          </w:p>
          <w:p w:rsidR="005863D0" w:rsidRPr="005863D0" w:rsidRDefault="005863D0" w:rsidP="005863D0">
            <w:pPr>
              <w:rPr>
                <w:lang w:val="sr-Cyrl-RS"/>
              </w:rPr>
            </w:pPr>
          </w:p>
        </w:tc>
        <w:tc>
          <w:tcPr>
            <w:tcW w:w="1550" w:type="dxa"/>
          </w:tcPr>
          <w:p w:rsidR="00616638" w:rsidRDefault="00616638" w:rsidP="005863D0">
            <w:pPr>
              <w:rPr>
                <w:lang w:val="sr-Cyrl-RS"/>
              </w:rPr>
            </w:pPr>
          </w:p>
          <w:p w:rsidR="00616638" w:rsidRDefault="00616638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Реконструисан објекат за потребе развоја компетенција за целоживотно учење</w:t>
            </w:r>
          </w:p>
        </w:tc>
        <w:tc>
          <w:tcPr>
            <w:tcW w:w="2384" w:type="dxa"/>
          </w:tcPr>
          <w:p w:rsidR="00616638" w:rsidRDefault="00616638" w:rsidP="005863D0">
            <w:pPr>
              <w:rPr>
                <w:lang w:val="sr-Cyrl-RS"/>
              </w:rPr>
            </w:pPr>
          </w:p>
          <w:p w:rsidR="00616638" w:rsidRDefault="00616638" w:rsidP="005863D0">
            <w:pPr>
              <w:rPr>
                <w:lang w:val="sr-Cyrl-RS"/>
              </w:rPr>
            </w:pPr>
          </w:p>
          <w:p w:rsidR="00616638" w:rsidRDefault="00616638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lastRenderedPageBreak/>
              <w:t>завршен</w:t>
            </w:r>
          </w:p>
        </w:tc>
      </w:tr>
    </w:tbl>
    <w:p w:rsidR="005863D0" w:rsidRPr="005863D0" w:rsidRDefault="005863D0" w:rsidP="005863D0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78"/>
        <w:gridCol w:w="1532"/>
        <w:gridCol w:w="1714"/>
        <w:gridCol w:w="1608"/>
        <w:gridCol w:w="1884"/>
        <w:gridCol w:w="1550"/>
        <w:gridCol w:w="2384"/>
      </w:tblGrid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  <w:lang w:val="sr-Cyrl-RS"/>
              </w:rPr>
            </w:pPr>
            <w:r w:rsidRPr="005863D0">
              <w:rPr>
                <w:b/>
                <w:lang w:val="sr-Cyrl-RS"/>
              </w:rPr>
              <w:t>МЕРА 5.</w:t>
            </w:r>
          </w:p>
          <w:p w:rsidR="005863D0" w:rsidRPr="005863D0" w:rsidRDefault="005863D0" w:rsidP="005863D0">
            <w:pPr>
              <w:rPr>
                <w:b/>
              </w:rPr>
            </w:pPr>
          </w:p>
          <w:p w:rsidR="005863D0" w:rsidRPr="005863D0" w:rsidRDefault="005863D0" w:rsidP="005863D0">
            <w:pPr>
              <w:rPr>
                <w:b/>
              </w:rPr>
            </w:pPr>
          </w:p>
        </w:tc>
        <w:tc>
          <w:tcPr>
            <w:tcW w:w="10672" w:type="dxa"/>
            <w:gridSpan w:val="6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Прилагођављање образовних профила са потребама привредног окружења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  <w:p w:rsidR="005863D0" w:rsidRPr="005863D0" w:rsidRDefault="005863D0" w:rsidP="005863D0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b/>
                <w:sz w:val="24"/>
                <w:szCs w:val="24"/>
                <w:lang w:val="sr-Cyrl-RS"/>
              </w:rPr>
            </w:pPr>
            <w:r w:rsidRPr="005863D0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5863D0" w:rsidRPr="005863D0" w:rsidTr="00166D8F">
        <w:tc>
          <w:tcPr>
            <w:tcW w:w="227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Кориговање предлога плана уписа ученика у средње школе на територији града Шапца у школској 202</w:t>
            </w:r>
            <w:r>
              <w:rPr>
                <w:lang w:val="sr-Cyrl-RS"/>
              </w:rPr>
              <w:t>2</w:t>
            </w:r>
            <w:r w:rsidRPr="005863D0">
              <w:rPr>
                <w:lang w:val="sr-Cyrl-RS"/>
              </w:rPr>
              <w:t xml:space="preserve">/2023. години везано за број ученика у дуалном образовању </w:t>
            </w:r>
          </w:p>
          <w:p w:rsidR="005863D0" w:rsidRPr="005863D0" w:rsidRDefault="005863D0" w:rsidP="005863D0"/>
        </w:tc>
        <w:tc>
          <w:tcPr>
            <w:tcW w:w="1532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Град Шабац</w:t>
            </w:r>
          </w:p>
        </w:tc>
        <w:tc>
          <w:tcPr>
            <w:tcW w:w="171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</w:p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Установе образовање, Привредни савет</w:t>
            </w:r>
          </w:p>
        </w:tc>
        <w:tc>
          <w:tcPr>
            <w:tcW w:w="1608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0,00</w:t>
            </w:r>
          </w:p>
        </w:tc>
        <w:tc>
          <w:tcPr>
            <w:tcW w:w="18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0%</w:t>
            </w:r>
          </w:p>
        </w:tc>
        <w:tc>
          <w:tcPr>
            <w:tcW w:w="1550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Прилагодили потребе привреде броју и профилима дуалног образовања</w:t>
            </w:r>
          </w:p>
        </w:tc>
        <w:tc>
          <w:tcPr>
            <w:tcW w:w="2384" w:type="dxa"/>
          </w:tcPr>
          <w:p w:rsidR="005863D0" w:rsidRPr="005863D0" w:rsidRDefault="005863D0" w:rsidP="005863D0">
            <w:pPr>
              <w:rPr>
                <w:lang w:val="sr-Cyrl-RS"/>
              </w:rPr>
            </w:pPr>
            <w:r w:rsidRPr="005863D0">
              <w:rPr>
                <w:lang w:val="sr-Cyrl-RS"/>
              </w:rPr>
              <w:t>завршено</w:t>
            </w:r>
          </w:p>
        </w:tc>
      </w:tr>
    </w:tbl>
    <w:p w:rsidR="005863D0" w:rsidRPr="005863D0" w:rsidRDefault="005863D0" w:rsidP="005863D0"/>
    <w:p w:rsidR="007B67BB" w:rsidRDefault="007B67BB" w:rsidP="002E46AC">
      <w:pPr>
        <w:ind w:firstLine="720"/>
      </w:pPr>
    </w:p>
    <w:p w:rsidR="007B67BB" w:rsidRDefault="007B67BB" w:rsidP="002E46AC">
      <w:pPr>
        <w:ind w:firstLine="720"/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7B67BB" w:rsidRPr="007B67BB" w:rsidTr="00166D8F">
        <w:trPr>
          <w:trHeight w:val="1196"/>
        </w:trPr>
        <w:tc>
          <w:tcPr>
            <w:tcW w:w="12950" w:type="dxa"/>
            <w:gridSpan w:val="2"/>
          </w:tcPr>
          <w:p w:rsidR="007B67BB" w:rsidRPr="007B67BB" w:rsidRDefault="007B67BB" w:rsidP="007B67BB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B67BB">
              <w:rPr>
                <w:b/>
                <w:sz w:val="28"/>
                <w:szCs w:val="28"/>
                <w:lang w:val="sr-Cyrl-RS"/>
              </w:rPr>
              <w:lastRenderedPageBreak/>
              <w:t>ИЗВЕШТАЈ О РЕАЛИЗАЦИЈИ ПЛАНА РАЗВОЈА ГРАДА ШАПЦА ЗА 2024. ГОДИНУ</w:t>
            </w:r>
          </w:p>
        </w:tc>
      </w:tr>
      <w:tr w:rsidR="007B67BB" w:rsidRPr="007B67BB" w:rsidTr="00166D8F">
        <w:tc>
          <w:tcPr>
            <w:tcW w:w="2547" w:type="dxa"/>
          </w:tcPr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</w:tc>
        <w:tc>
          <w:tcPr>
            <w:tcW w:w="10403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Друштвени развој</w:t>
            </w:r>
          </w:p>
        </w:tc>
      </w:tr>
      <w:tr w:rsidR="007B67BB" w:rsidRPr="007B67BB" w:rsidTr="00166D8F">
        <w:tc>
          <w:tcPr>
            <w:tcW w:w="2547" w:type="dxa"/>
          </w:tcPr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  <w:lang w:val="sr-Cyrl-RS"/>
              </w:rPr>
            </w:pPr>
            <w:r w:rsidRPr="007B67BB">
              <w:rPr>
                <w:b/>
                <w:lang w:val="sr-Cyrl-RS"/>
              </w:rPr>
              <w:t>ПРИОРИТЕТНИ ЦИЉ</w:t>
            </w:r>
            <w:r w:rsidR="00616638">
              <w:rPr>
                <w:b/>
                <w:lang w:val="sr-Cyrl-RS"/>
              </w:rPr>
              <w:t xml:space="preserve"> 4.</w:t>
            </w: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</w:tc>
        <w:tc>
          <w:tcPr>
            <w:tcW w:w="10403" w:type="dxa"/>
          </w:tcPr>
          <w:p w:rsidR="00616638" w:rsidRDefault="00616638" w:rsidP="007B67BB">
            <w:pPr>
              <w:rPr>
                <w:lang w:val="sr-Cyrl-RS"/>
              </w:rPr>
            </w:pPr>
          </w:p>
          <w:p w:rsidR="00616638" w:rsidRDefault="00616638" w:rsidP="007B67BB">
            <w:pPr>
              <w:rPr>
                <w:lang w:val="sr-Cyrl-RS"/>
              </w:rPr>
            </w:pPr>
          </w:p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Повећан обухват деце предшколским васпитањем и образовањем</w:t>
            </w:r>
          </w:p>
        </w:tc>
      </w:tr>
      <w:tr w:rsidR="007B67BB" w:rsidRPr="007B67BB" w:rsidTr="00166D8F">
        <w:tc>
          <w:tcPr>
            <w:tcW w:w="2547" w:type="dxa"/>
          </w:tcPr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  <w:lang w:val="sr-Cyrl-RS"/>
              </w:rPr>
            </w:pPr>
            <w:r w:rsidRPr="007B67BB">
              <w:rPr>
                <w:b/>
                <w:lang w:val="sr-Cyrl-RS"/>
              </w:rPr>
              <w:t>ИНДИКАТОРИ</w:t>
            </w: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</w:tc>
        <w:tc>
          <w:tcPr>
            <w:tcW w:w="10403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Обухват деце узраста 0-3 године предшколским васпитањем и образовањем (%)</w:t>
            </w:r>
          </w:p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Обухват деце узраста од 3 до поласка у ППП предшколским васпитањем и образовањем (%)</w:t>
            </w:r>
          </w:p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Обухват деце ППП (стопа учешћа у организованом учењу) годину дана пре званичног узраста за упис у основну школу-девојчице ( у %)</w:t>
            </w:r>
          </w:p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Обухват деце ППП (стопа учешћа у организованом учењу) годину дана пре званичног узраста за упис у основну школу-дечаци ( у %)</w:t>
            </w:r>
          </w:p>
        </w:tc>
      </w:tr>
      <w:tr w:rsidR="007B67BB" w:rsidRPr="007B67BB" w:rsidTr="00166D8F">
        <w:tc>
          <w:tcPr>
            <w:tcW w:w="2547" w:type="dxa"/>
          </w:tcPr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  <w:lang w:val="sr-Cyrl-RS"/>
              </w:rPr>
            </w:pPr>
            <w:r w:rsidRPr="007B67BB">
              <w:rPr>
                <w:b/>
                <w:lang w:val="sr-Cyrl-RS"/>
              </w:rPr>
              <w:t>ИЗВРШЕЊЕ ИНДИКАТОРА</w:t>
            </w: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</w:tc>
        <w:tc>
          <w:tcPr>
            <w:tcW w:w="10403" w:type="dxa"/>
          </w:tcPr>
          <w:p w:rsidR="007B67BB" w:rsidRPr="007B67BB" w:rsidRDefault="007B67BB" w:rsidP="007B67BB">
            <w:r w:rsidRPr="007B67BB">
              <w:rPr>
                <w:lang w:val="sr-Cyrl-RS"/>
              </w:rPr>
              <w:t>Обухват деце узраста 0-3 године предшколским васпитањем и образовањем (%)</w:t>
            </w:r>
            <w:r w:rsidRPr="007B67BB">
              <w:t xml:space="preserve"> - </w:t>
            </w:r>
            <w:r w:rsidRPr="007B67BB">
              <w:rPr>
                <w:b/>
              </w:rPr>
              <w:t>29.</w:t>
            </w:r>
            <w:r w:rsidRPr="007B67BB">
              <w:rPr>
                <w:b/>
                <w:lang w:val="sr-Cyrl-RS"/>
              </w:rPr>
              <w:t>4</w:t>
            </w:r>
            <w:r w:rsidRPr="007B67BB">
              <w:rPr>
                <w:b/>
              </w:rPr>
              <w:t>%</w:t>
            </w:r>
          </w:p>
          <w:p w:rsidR="007B67BB" w:rsidRPr="007B67BB" w:rsidRDefault="007B67BB" w:rsidP="007B67BB">
            <w:pPr>
              <w:rPr>
                <w:b/>
              </w:rPr>
            </w:pPr>
            <w:r w:rsidRPr="007B67BB">
              <w:rPr>
                <w:lang w:val="sr-Cyrl-RS"/>
              </w:rPr>
              <w:t>Обухват деце узраста од 3 до поласка у ППП предшколским васпитањем и образовањем (%)</w:t>
            </w:r>
            <w:r w:rsidRPr="007B67BB">
              <w:t xml:space="preserve">- </w:t>
            </w:r>
            <w:r w:rsidRPr="007B67BB">
              <w:rPr>
                <w:b/>
              </w:rPr>
              <w:t>86%</w:t>
            </w:r>
          </w:p>
          <w:p w:rsidR="007B67BB" w:rsidRPr="007B67BB" w:rsidRDefault="007B67BB" w:rsidP="007B67BB">
            <w:pPr>
              <w:rPr>
                <w:b/>
              </w:rPr>
            </w:pPr>
            <w:r w:rsidRPr="007B67BB">
              <w:rPr>
                <w:lang w:val="sr-Cyrl-RS"/>
              </w:rPr>
              <w:t>Обухват деце ППП (стопа учешћа у организованом учењу) годину дана пре званичног узраста за упис у основну школу-девојчице ( у %)</w:t>
            </w:r>
            <w:r w:rsidRPr="007B67BB">
              <w:t xml:space="preserve">- </w:t>
            </w:r>
            <w:r w:rsidRPr="007B67BB">
              <w:rPr>
                <w:b/>
                <w:lang w:val="sr-Cyrl-RS"/>
              </w:rPr>
              <w:t>51,48</w:t>
            </w:r>
            <w:r w:rsidRPr="007B67BB">
              <w:rPr>
                <w:b/>
              </w:rPr>
              <w:t>%</w:t>
            </w:r>
          </w:p>
          <w:p w:rsidR="007B67BB" w:rsidRPr="007B67BB" w:rsidRDefault="007B67BB" w:rsidP="007B67BB">
            <w:r w:rsidRPr="007B67BB">
              <w:rPr>
                <w:lang w:val="sr-Cyrl-RS"/>
              </w:rPr>
              <w:t>Обухват деце ППП (стопа учешћа у организованом учењу) годину дана пре званичног узраста за упис у основну школу-дечаци ( у %)</w:t>
            </w:r>
            <w:r w:rsidRPr="007B67BB">
              <w:t xml:space="preserve">- </w:t>
            </w:r>
            <w:r w:rsidRPr="007B67BB">
              <w:rPr>
                <w:b/>
                <w:lang w:val="sr-Cyrl-RS"/>
              </w:rPr>
              <w:t>48,62</w:t>
            </w:r>
            <w:r w:rsidRPr="007B67BB">
              <w:rPr>
                <w:b/>
              </w:rPr>
              <w:t>%</w:t>
            </w:r>
          </w:p>
        </w:tc>
      </w:tr>
      <w:tr w:rsidR="007B67BB" w:rsidRPr="007B67BB" w:rsidTr="00166D8F">
        <w:tc>
          <w:tcPr>
            <w:tcW w:w="2547" w:type="dxa"/>
          </w:tcPr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  <w:lang w:val="sr-Cyrl-RS"/>
              </w:rPr>
            </w:pPr>
            <w:r w:rsidRPr="007B67BB">
              <w:rPr>
                <w:b/>
                <w:lang w:val="sr-Cyrl-RS"/>
              </w:rPr>
              <w:t>МЕРА 1.</w:t>
            </w:r>
          </w:p>
          <w:p w:rsidR="007B67BB" w:rsidRPr="007B67BB" w:rsidRDefault="007B67BB" w:rsidP="007B67BB">
            <w:pPr>
              <w:rPr>
                <w:b/>
              </w:rPr>
            </w:pPr>
          </w:p>
          <w:p w:rsidR="007B67BB" w:rsidRPr="007B67BB" w:rsidRDefault="007B67BB" w:rsidP="007B67BB">
            <w:pPr>
              <w:rPr>
                <w:b/>
              </w:rPr>
            </w:pPr>
          </w:p>
        </w:tc>
        <w:tc>
          <w:tcPr>
            <w:tcW w:w="10403" w:type="dxa"/>
          </w:tcPr>
          <w:p w:rsidR="007B67BB" w:rsidRPr="007B67BB" w:rsidRDefault="007B67BB" w:rsidP="007B67BB">
            <w:pPr>
              <w:rPr>
                <w:lang w:val="sr-Cyrl-RS"/>
              </w:rPr>
            </w:pPr>
          </w:p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Побољшање и повећање просторно-техничких капацитета Предшколске установе</w:t>
            </w:r>
          </w:p>
        </w:tc>
      </w:tr>
    </w:tbl>
    <w:p w:rsidR="007B67BB" w:rsidRPr="007B67BB" w:rsidRDefault="007B67BB" w:rsidP="007B67BB"/>
    <w:p w:rsidR="007B67BB" w:rsidRPr="007B67BB" w:rsidRDefault="007B67BB" w:rsidP="007B67BB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78"/>
        <w:gridCol w:w="1531"/>
        <w:gridCol w:w="1714"/>
        <w:gridCol w:w="1609"/>
        <w:gridCol w:w="1884"/>
        <w:gridCol w:w="1550"/>
        <w:gridCol w:w="2384"/>
      </w:tblGrid>
      <w:tr w:rsidR="007B67BB" w:rsidRPr="007B67BB" w:rsidTr="00166D8F">
        <w:tc>
          <w:tcPr>
            <w:tcW w:w="2278" w:type="dxa"/>
          </w:tcPr>
          <w:p w:rsidR="007B67BB" w:rsidRPr="007B67BB" w:rsidRDefault="007B67BB" w:rsidP="007B67BB">
            <w:pPr>
              <w:rPr>
                <w:b/>
                <w:sz w:val="24"/>
                <w:szCs w:val="24"/>
              </w:rPr>
            </w:pPr>
          </w:p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7B67BB" w:rsidRPr="007B67BB" w:rsidRDefault="007B67BB" w:rsidP="007B67BB">
            <w:pPr>
              <w:rPr>
                <w:b/>
                <w:sz w:val="24"/>
                <w:szCs w:val="24"/>
              </w:rPr>
            </w:pPr>
          </w:p>
          <w:p w:rsidR="007B67BB" w:rsidRPr="007B67BB" w:rsidRDefault="007B67BB" w:rsidP="007B67BB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9" w:type="dxa"/>
          </w:tcPr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7B67BB" w:rsidRPr="007B67BB" w:rsidRDefault="007B67BB" w:rsidP="007B67BB">
            <w:pPr>
              <w:rPr>
                <w:b/>
                <w:sz w:val="24"/>
                <w:szCs w:val="24"/>
                <w:lang w:val="sr-Cyrl-RS"/>
              </w:rPr>
            </w:pPr>
            <w:r w:rsidRPr="007B67BB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7B67BB" w:rsidRPr="007B67BB" w:rsidTr="00166D8F">
        <w:trPr>
          <w:trHeight w:val="863"/>
        </w:trPr>
        <w:tc>
          <w:tcPr>
            <w:tcW w:w="2278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Изградња вртића „Маслачак“ на Летљиковцу</w:t>
            </w:r>
          </w:p>
        </w:tc>
        <w:tc>
          <w:tcPr>
            <w:tcW w:w="1531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Град Шабац</w:t>
            </w:r>
          </w:p>
        </w:tc>
        <w:tc>
          <w:tcPr>
            <w:tcW w:w="171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Предшколска установа „Наше дете“Шабац</w:t>
            </w:r>
          </w:p>
        </w:tc>
        <w:tc>
          <w:tcPr>
            <w:tcW w:w="1609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 xml:space="preserve">116.460.420,46 </w:t>
            </w:r>
          </w:p>
        </w:tc>
        <w:tc>
          <w:tcPr>
            <w:tcW w:w="188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116.460.420,46 рсд  ( 100%) Град Шабац</w:t>
            </w:r>
          </w:p>
        </w:tc>
        <w:tc>
          <w:tcPr>
            <w:tcW w:w="1550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Изграђен вртић за 180 малишана</w:t>
            </w:r>
          </w:p>
        </w:tc>
        <w:tc>
          <w:tcPr>
            <w:tcW w:w="238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завршено</w:t>
            </w:r>
          </w:p>
        </w:tc>
      </w:tr>
      <w:tr w:rsidR="007B67BB" w:rsidRPr="007B67BB" w:rsidTr="00166D8F">
        <w:trPr>
          <w:trHeight w:val="863"/>
        </w:trPr>
        <w:tc>
          <w:tcPr>
            <w:tcW w:w="2278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Набавка комби доставног возила</w:t>
            </w:r>
          </w:p>
        </w:tc>
        <w:tc>
          <w:tcPr>
            <w:tcW w:w="1531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Град Шабац</w:t>
            </w:r>
          </w:p>
        </w:tc>
        <w:tc>
          <w:tcPr>
            <w:tcW w:w="171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Предшколска установа „Наше дете“Шабац</w:t>
            </w:r>
          </w:p>
        </w:tc>
        <w:tc>
          <w:tcPr>
            <w:tcW w:w="1609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 xml:space="preserve">2.988.432,00 </w:t>
            </w:r>
          </w:p>
        </w:tc>
        <w:tc>
          <w:tcPr>
            <w:tcW w:w="188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2.988.432,00 рсд (100%) град Шабац</w:t>
            </w:r>
          </w:p>
        </w:tc>
        <w:tc>
          <w:tcPr>
            <w:tcW w:w="1550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Набављено комби доставно возило</w:t>
            </w:r>
          </w:p>
        </w:tc>
        <w:tc>
          <w:tcPr>
            <w:tcW w:w="238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завршено</w:t>
            </w:r>
          </w:p>
        </w:tc>
      </w:tr>
      <w:tr w:rsidR="007B67BB" w:rsidRPr="007B67BB" w:rsidTr="00166D8F">
        <w:trPr>
          <w:trHeight w:val="863"/>
        </w:trPr>
        <w:tc>
          <w:tcPr>
            <w:tcW w:w="2278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Набавка опреме за вртиће</w:t>
            </w:r>
          </w:p>
        </w:tc>
        <w:tc>
          <w:tcPr>
            <w:tcW w:w="1531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Град Шабац</w:t>
            </w:r>
          </w:p>
        </w:tc>
        <w:tc>
          <w:tcPr>
            <w:tcW w:w="171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 xml:space="preserve"> Предшколска установа „Наше дете“Шабац</w:t>
            </w:r>
          </w:p>
        </w:tc>
        <w:tc>
          <w:tcPr>
            <w:tcW w:w="1609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 xml:space="preserve">23.535.607,00 </w:t>
            </w:r>
          </w:p>
        </w:tc>
        <w:tc>
          <w:tcPr>
            <w:tcW w:w="188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23.535.607,00 рсд Град Шабац   (100 %)</w:t>
            </w:r>
          </w:p>
        </w:tc>
        <w:tc>
          <w:tcPr>
            <w:tcW w:w="1550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Набављен котао за вртић „Полетарац“, пројектора , лаптопова и рачунара, клима, набавка опреме за домаћинство и опреме за образовање за нови вртић „Маслачак“ и остале вртиће по потреби</w:t>
            </w:r>
          </w:p>
        </w:tc>
        <w:tc>
          <w:tcPr>
            <w:tcW w:w="2384" w:type="dxa"/>
          </w:tcPr>
          <w:p w:rsidR="007B67BB" w:rsidRPr="007B67BB" w:rsidRDefault="007B67BB" w:rsidP="007B67BB">
            <w:pPr>
              <w:rPr>
                <w:lang w:val="sr-Cyrl-RS"/>
              </w:rPr>
            </w:pPr>
            <w:r w:rsidRPr="007B67BB">
              <w:rPr>
                <w:lang w:val="sr-Cyrl-RS"/>
              </w:rPr>
              <w:t>завршено</w:t>
            </w:r>
          </w:p>
        </w:tc>
      </w:tr>
    </w:tbl>
    <w:p w:rsidR="007B67BB" w:rsidRPr="007B67BB" w:rsidRDefault="007B67BB" w:rsidP="007B67BB"/>
    <w:p w:rsidR="007B67BB" w:rsidRPr="007B67BB" w:rsidRDefault="007B67BB" w:rsidP="007B67BB"/>
    <w:p w:rsidR="007B67BB" w:rsidRDefault="007B67BB" w:rsidP="002E46AC">
      <w:pPr>
        <w:ind w:firstLine="720"/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47"/>
        <w:gridCol w:w="10403"/>
      </w:tblGrid>
      <w:tr w:rsidR="00107391" w:rsidRPr="00107391" w:rsidTr="000E15FC">
        <w:trPr>
          <w:trHeight w:val="1196"/>
        </w:trPr>
        <w:tc>
          <w:tcPr>
            <w:tcW w:w="12950" w:type="dxa"/>
            <w:gridSpan w:val="2"/>
          </w:tcPr>
          <w:p w:rsidR="00107391" w:rsidRPr="00107391" w:rsidRDefault="00107391" w:rsidP="0010739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107391">
              <w:rPr>
                <w:b/>
                <w:sz w:val="28"/>
                <w:szCs w:val="28"/>
                <w:lang w:val="sr-Cyrl-RS"/>
              </w:rPr>
              <w:lastRenderedPageBreak/>
              <w:t>ИЗВЕШТАЈ О РЕАЛИЗАЦИЈИ ПЛАНА РАЗВОЈА ГРАДА ШАПЦА ЗА 202</w:t>
            </w:r>
            <w:r w:rsidRPr="00107391">
              <w:rPr>
                <w:b/>
                <w:sz w:val="28"/>
                <w:szCs w:val="28"/>
              </w:rPr>
              <w:t>3</w:t>
            </w:r>
            <w:r w:rsidRPr="00107391">
              <w:rPr>
                <w:b/>
                <w:sz w:val="28"/>
                <w:szCs w:val="28"/>
                <w:lang w:val="sr-Cyrl-RS"/>
              </w:rPr>
              <w:t>. ГОДИНУ</w:t>
            </w:r>
          </w:p>
          <w:p w:rsidR="00107391" w:rsidRPr="00107391" w:rsidRDefault="00107391" w:rsidP="00107391">
            <w:pPr>
              <w:numPr>
                <w:ilvl w:val="0"/>
                <w:numId w:val="7"/>
              </w:numPr>
              <w:contextualSpacing/>
              <w:jc w:val="center"/>
              <w:rPr>
                <w:b/>
                <w:sz w:val="28"/>
                <w:szCs w:val="28"/>
                <w:lang w:val="sr-Cyrl-RS"/>
              </w:rPr>
            </w:pPr>
            <w:r w:rsidRPr="00107391">
              <w:rPr>
                <w:b/>
                <w:sz w:val="28"/>
                <w:szCs w:val="28"/>
                <w:lang w:val="sr-Cyrl-RS"/>
              </w:rPr>
              <w:t>ДОБРА УПРАВА -</w:t>
            </w:r>
          </w:p>
        </w:tc>
      </w:tr>
      <w:tr w:rsidR="00107391" w:rsidRPr="00107391" w:rsidTr="000E15FC">
        <w:tc>
          <w:tcPr>
            <w:tcW w:w="2547" w:type="dxa"/>
          </w:tcPr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РАЗВОЈНИ ПРАВАЦ</w:t>
            </w: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</w:tc>
        <w:tc>
          <w:tcPr>
            <w:tcW w:w="10403" w:type="dxa"/>
          </w:tcPr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Добра управа</w:t>
            </w:r>
          </w:p>
        </w:tc>
      </w:tr>
      <w:tr w:rsidR="00107391" w:rsidRPr="00107391" w:rsidTr="000E15FC">
        <w:tc>
          <w:tcPr>
            <w:tcW w:w="2547" w:type="dxa"/>
          </w:tcPr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  <w:lang w:val="sr-Cyrl-RS"/>
              </w:rPr>
            </w:pPr>
            <w:r w:rsidRPr="00107391">
              <w:rPr>
                <w:b/>
                <w:lang w:val="sr-Cyrl-RS"/>
              </w:rPr>
              <w:t>ПРИОРИТЕТНИ ЦИЉ</w:t>
            </w:r>
            <w:r w:rsidR="004043EB">
              <w:rPr>
                <w:b/>
                <w:lang w:val="sr-Cyrl-RS"/>
              </w:rPr>
              <w:t xml:space="preserve"> 1.</w:t>
            </w: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</w:tc>
        <w:tc>
          <w:tcPr>
            <w:tcW w:w="10403" w:type="dxa"/>
          </w:tcPr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Успостављен ефикасан рад органа управе, уз обезбеђен висок ниво квалитета услуга које се пружају грађаним и привредним субјектима</w:t>
            </w:r>
          </w:p>
          <w:p w:rsidR="00107391" w:rsidRPr="00107391" w:rsidRDefault="00107391" w:rsidP="00107391">
            <w:pPr>
              <w:rPr>
                <w:lang w:val="sr-Cyrl-RS"/>
              </w:rPr>
            </w:pPr>
          </w:p>
          <w:p w:rsidR="00107391" w:rsidRPr="00107391" w:rsidRDefault="00107391" w:rsidP="00107391">
            <w:pPr>
              <w:rPr>
                <w:lang w:val="sr-Cyrl-RS"/>
              </w:rPr>
            </w:pPr>
          </w:p>
        </w:tc>
      </w:tr>
      <w:tr w:rsidR="00107391" w:rsidRPr="00107391" w:rsidTr="000E15FC">
        <w:tc>
          <w:tcPr>
            <w:tcW w:w="2547" w:type="dxa"/>
          </w:tcPr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  <w:lang w:val="sr-Cyrl-RS"/>
              </w:rPr>
            </w:pPr>
            <w:r w:rsidRPr="00107391">
              <w:rPr>
                <w:b/>
                <w:lang w:val="sr-Cyrl-RS"/>
              </w:rPr>
              <w:t>ИНДИКАТОРИ</w:t>
            </w: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</w:tc>
        <w:tc>
          <w:tcPr>
            <w:tcW w:w="10403" w:type="dxa"/>
          </w:tcPr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Број обука које су похађали запослени  60 (2023.)</w:t>
            </w:r>
          </w:p>
        </w:tc>
      </w:tr>
      <w:tr w:rsidR="00107391" w:rsidRPr="00107391" w:rsidTr="000E15FC">
        <w:tc>
          <w:tcPr>
            <w:tcW w:w="2547" w:type="dxa"/>
          </w:tcPr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  <w:lang w:val="sr-Cyrl-RS"/>
              </w:rPr>
            </w:pPr>
            <w:r w:rsidRPr="00107391">
              <w:rPr>
                <w:b/>
                <w:lang w:val="sr-Cyrl-RS"/>
              </w:rPr>
              <w:t>ИЗВРШЕЊЕ ИНДИКАТОРА</w:t>
            </w: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</w:tc>
        <w:tc>
          <w:tcPr>
            <w:tcW w:w="10403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r w:rsidRPr="00107391">
              <w:rPr>
                <w:lang w:val="sr-Cyrl-RS"/>
              </w:rPr>
              <w:t>Број обука које су похађали запослени  46 (2023.)</w:t>
            </w:r>
          </w:p>
        </w:tc>
      </w:tr>
      <w:tr w:rsidR="00107391" w:rsidRPr="00107391" w:rsidTr="000E15FC">
        <w:tc>
          <w:tcPr>
            <w:tcW w:w="2547" w:type="dxa"/>
          </w:tcPr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  <w:lang w:val="sr-Cyrl-RS"/>
              </w:rPr>
            </w:pPr>
            <w:r w:rsidRPr="00107391">
              <w:rPr>
                <w:b/>
                <w:lang w:val="sr-Cyrl-RS"/>
              </w:rPr>
              <w:t>МЕРА 1.</w:t>
            </w:r>
          </w:p>
          <w:p w:rsidR="00107391" w:rsidRPr="00107391" w:rsidRDefault="00107391" w:rsidP="00107391">
            <w:pPr>
              <w:rPr>
                <w:b/>
              </w:rPr>
            </w:pPr>
          </w:p>
          <w:p w:rsidR="00107391" w:rsidRPr="00107391" w:rsidRDefault="00107391" w:rsidP="00107391">
            <w:pPr>
              <w:rPr>
                <w:b/>
              </w:rPr>
            </w:pPr>
          </w:p>
        </w:tc>
        <w:tc>
          <w:tcPr>
            <w:tcW w:w="10403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Унапређење организационих и функционалних подсистема јавне управе кроз обуке запослених</w:t>
            </w:r>
          </w:p>
        </w:tc>
      </w:tr>
    </w:tbl>
    <w:p w:rsidR="00107391" w:rsidRPr="00107391" w:rsidRDefault="00107391" w:rsidP="00107391"/>
    <w:p w:rsidR="00107391" w:rsidRPr="00107391" w:rsidRDefault="00107391" w:rsidP="00107391"/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278"/>
        <w:gridCol w:w="1532"/>
        <w:gridCol w:w="1714"/>
        <w:gridCol w:w="1608"/>
        <w:gridCol w:w="1884"/>
        <w:gridCol w:w="1550"/>
        <w:gridCol w:w="2384"/>
      </w:tblGrid>
      <w:tr w:rsidR="00107391" w:rsidRPr="00107391" w:rsidTr="000E15FC">
        <w:tc>
          <w:tcPr>
            <w:tcW w:w="2278" w:type="dxa"/>
          </w:tcPr>
          <w:p w:rsidR="00107391" w:rsidRPr="00107391" w:rsidRDefault="00107391" w:rsidP="00107391">
            <w:pPr>
              <w:rPr>
                <w:b/>
                <w:sz w:val="24"/>
                <w:szCs w:val="24"/>
              </w:rPr>
            </w:pPr>
          </w:p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Пројекат/активност</w:t>
            </w:r>
          </w:p>
          <w:p w:rsidR="00107391" w:rsidRPr="00107391" w:rsidRDefault="00107391" w:rsidP="00107391">
            <w:pPr>
              <w:rPr>
                <w:b/>
                <w:sz w:val="24"/>
                <w:szCs w:val="24"/>
              </w:rPr>
            </w:pPr>
          </w:p>
          <w:p w:rsidR="00107391" w:rsidRPr="00107391" w:rsidRDefault="00107391" w:rsidP="00107391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Носилац пројекта</w:t>
            </w:r>
          </w:p>
        </w:tc>
        <w:tc>
          <w:tcPr>
            <w:tcW w:w="1714" w:type="dxa"/>
          </w:tcPr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Остале институције одговорне за спровођење пројекта</w:t>
            </w:r>
          </w:p>
        </w:tc>
        <w:tc>
          <w:tcPr>
            <w:tcW w:w="1608" w:type="dxa"/>
          </w:tcPr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Укупна вредност утрошених средстава у РСД</w:t>
            </w:r>
          </w:p>
        </w:tc>
        <w:tc>
          <w:tcPr>
            <w:tcW w:w="1884" w:type="dxa"/>
          </w:tcPr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Извор(и)</w:t>
            </w:r>
          </w:p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утрошених средстава у процентима/ износима</w:t>
            </w:r>
          </w:p>
        </w:tc>
        <w:tc>
          <w:tcPr>
            <w:tcW w:w="1550" w:type="dxa"/>
          </w:tcPr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Резултати</w:t>
            </w:r>
          </w:p>
        </w:tc>
        <w:tc>
          <w:tcPr>
            <w:tcW w:w="2384" w:type="dxa"/>
          </w:tcPr>
          <w:p w:rsidR="00107391" w:rsidRPr="00107391" w:rsidRDefault="00107391" w:rsidP="00107391">
            <w:pPr>
              <w:rPr>
                <w:b/>
                <w:sz w:val="24"/>
                <w:szCs w:val="24"/>
                <w:lang w:val="sr-Cyrl-RS"/>
              </w:rPr>
            </w:pPr>
            <w:r w:rsidRPr="00107391">
              <w:rPr>
                <w:b/>
                <w:sz w:val="24"/>
                <w:szCs w:val="24"/>
                <w:lang w:val="sr-Cyrl-RS"/>
              </w:rPr>
              <w:t>Статус реализације</w:t>
            </w:r>
          </w:p>
        </w:tc>
      </w:tr>
      <w:tr w:rsidR="00107391" w:rsidRPr="00107391" w:rsidTr="000E15FC">
        <w:tc>
          <w:tcPr>
            <w:tcW w:w="2278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Обуке запослених</w:t>
            </w:r>
          </w:p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/>
        </w:tc>
        <w:tc>
          <w:tcPr>
            <w:tcW w:w="1532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 xml:space="preserve">Екстерне </w:t>
            </w:r>
          </w:p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институције</w:t>
            </w:r>
          </w:p>
        </w:tc>
        <w:tc>
          <w:tcPr>
            <w:tcW w:w="1714" w:type="dxa"/>
          </w:tcPr>
          <w:p w:rsidR="00107391" w:rsidRPr="00107391" w:rsidRDefault="00107391" w:rsidP="00107391">
            <w:pPr>
              <w:rPr>
                <w:lang w:val="sr-Cyrl-RS"/>
              </w:rPr>
            </w:pPr>
          </w:p>
          <w:p w:rsidR="00107391" w:rsidRPr="00107391" w:rsidRDefault="00107391" w:rsidP="00107391">
            <w:pPr>
              <w:rPr>
                <w:lang w:val="sr-Cyrl-RS"/>
              </w:rPr>
            </w:pPr>
          </w:p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/</w:t>
            </w:r>
          </w:p>
        </w:tc>
        <w:tc>
          <w:tcPr>
            <w:tcW w:w="1608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/</w:t>
            </w:r>
          </w:p>
        </w:tc>
        <w:tc>
          <w:tcPr>
            <w:tcW w:w="1884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/</w:t>
            </w:r>
          </w:p>
        </w:tc>
        <w:tc>
          <w:tcPr>
            <w:tcW w:w="1550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20 запослених похађало 46 обука</w:t>
            </w:r>
          </w:p>
        </w:tc>
        <w:tc>
          <w:tcPr>
            <w:tcW w:w="2384" w:type="dxa"/>
          </w:tcPr>
          <w:p w:rsidR="00107391" w:rsidRPr="00107391" w:rsidRDefault="00107391" w:rsidP="00107391"/>
          <w:p w:rsidR="00107391" w:rsidRPr="00107391" w:rsidRDefault="00107391" w:rsidP="00107391"/>
          <w:p w:rsidR="00107391" w:rsidRPr="00107391" w:rsidRDefault="00107391" w:rsidP="00107391">
            <w:pPr>
              <w:rPr>
                <w:lang w:val="sr-Cyrl-RS"/>
              </w:rPr>
            </w:pPr>
            <w:r w:rsidRPr="00107391">
              <w:rPr>
                <w:lang w:val="sr-Cyrl-RS"/>
              </w:rPr>
              <w:t>Завршено</w:t>
            </w:r>
          </w:p>
        </w:tc>
      </w:tr>
    </w:tbl>
    <w:p w:rsidR="00107391" w:rsidRPr="00107391" w:rsidRDefault="00107391" w:rsidP="00107391"/>
    <w:p w:rsidR="004119FC" w:rsidRDefault="004119FC" w:rsidP="004119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КОМИСИЈА ЗА ИЗРАДУ, МОНИТОРИНГ, ЕВАЛУАЦИЈУ И АЖУРИРАЊЕ ПЛАНА РАЗВОЈА ГРАДА ШАПЦА ЗА ПЕРИОД 202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2030. ГОДИНА</w:t>
      </w:r>
    </w:p>
    <w:p w:rsidR="00166D8F" w:rsidRPr="008E10B8" w:rsidRDefault="00166D8F" w:rsidP="002E46AC">
      <w:pPr>
        <w:ind w:firstLine="720"/>
        <w:rPr>
          <w:lang w:val="sr-Latn-RS"/>
        </w:rPr>
      </w:pPr>
    </w:p>
    <w:sectPr w:rsidR="00166D8F" w:rsidRPr="008E10B8" w:rsidSect="001875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B7C" w:rsidRDefault="00B91B7C" w:rsidP="00C23B8B">
      <w:pPr>
        <w:spacing w:after="0" w:line="240" w:lineRule="auto"/>
      </w:pPr>
      <w:r>
        <w:separator/>
      </w:r>
    </w:p>
  </w:endnote>
  <w:endnote w:type="continuationSeparator" w:id="0">
    <w:p w:rsidR="00B91B7C" w:rsidRDefault="00B91B7C" w:rsidP="00C2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+mn-e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B7C" w:rsidRDefault="00B91B7C" w:rsidP="00C23B8B">
      <w:pPr>
        <w:spacing w:after="0" w:line="240" w:lineRule="auto"/>
      </w:pPr>
      <w:r>
        <w:separator/>
      </w:r>
    </w:p>
  </w:footnote>
  <w:footnote w:type="continuationSeparator" w:id="0">
    <w:p w:rsidR="00B91B7C" w:rsidRDefault="00B91B7C" w:rsidP="00C2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C98"/>
    <w:multiLevelType w:val="hybridMultilevel"/>
    <w:tmpl w:val="4CD03DA4"/>
    <w:lvl w:ilvl="0" w:tplc="B1F0BE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9D0"/>
    <w:multiLevelType w:val="hybridMultilevel"/>
    <w:tmpl w:val="7E56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86E"/>
    <w:multiLevelType w:val="hybridMultilevel"/>
    <w:tmpl w:val="6822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83D"/>
    <w:multiLevelType w:val="hybridMultilevel"/>
    <w:tmpl w:val="DAE40592"/>
    <w:lvl w:ilvl="0" w:tplc="0C24469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967511"/>
    <w:multiLevelType w:val="hybridMultilevel"/>
    <w:tmpl w:val="9FECA7EC"/>
    <w:lvl w:ilvl="0" w:tplc="1400B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0595"/>
    <w:multiLevelType w:val="hybridMultilevel"/>
    <w:tmpl w:val="17545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C0CD3"/>
    <w:multiLevelType w:val="hybridMultilevel"/>
    <w:tmpl w:val="6822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45F45"/>
    <w:multiLevelType w:val="hybridMultilevel"/>
    <w:tmpl w:val="17545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068F"/>
    <w:multiLevelType w:val="hybridMultilevel"/>
    <w:tmpl w:val="0D3E4B3E"/>
    <w:lvl w:ilvl="0" w:tplc="16504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7AA9"/>
    <w:multiLevelType w:val="hybridMultilevel"/>
    <w:tmpl w:val="FF700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D3A8C"/>
    <w:multiLevelType w:val="hybridMultilevel"/>
    <w:tmpl w:val="17545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5CE1"/>
    <w:multiLevelType w:val="hybridMultilevel"/>
    <w:tmpl w:val="3EFEE8C0"/>
    <w:lvl w:ilvl="0" w:tplc="5CE42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711D0"/>
    <w:multiLevelType w:val="hybridMultilevel"/>
    <w:tmpl w:val="43BABA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14801">
    <w:abstractNumId w:val="1"/>
  </w:num>
  <w:num w:numId="2" w16cid:durableId="1404450806">
    <w:abstractNumId w:val="2"/>
  </w:num>
  <w:num w:numId="3" w16cid:durableId="1448042203">
    <w:abstractNumId w:val="6"/>
  </w:num>
  <w:num w:numId="4" w16cid:durableId="921329836">
    <w:abstractNumId w:val="12"/>
  </w:num>
  <w:num w:numId="5" w16cid:durableId="74283707">
    <w:abstractNumId w:val="11"/>
  </w:num>
  <w:num w:numId="6" w16cid:durableId="573124814">
    <w:abstractNumId w:val="4"/>
  </w:num>
  <w:num w:numId="7" w16cid:durableId="522062725">
    <w:abstractNumId w:val="8"/>
  </w:num>
  <w:num w:numId="8" w16cid:durableId="346176860">
    <w:abstractNumId w:val="3"/>
  </w:num>
  <w:num w:numId="9" w16cid:durableId="1932814239">
    <w:abstractNumId w:val="10"/>
  </w:num>
  <w:num w:numId="10" w16cid:durableId="1973100034">
    <w:abstractNumId w:val="0"/>
  </w:num>
  <w:num w:numId="11" w16cid:durableId="111290325">
    <w:abstractNumId w:val="9"/>
  </w:num>
  <w:num w:numId="12" w16cid:durableId="792946177">
    <w:abstractNumId w:val="5"/>
  </w:num>
  <w:num w:numId="13" w16cid:durableId="1765221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DE"/>
    <w:rsid w:val="000413D6"/>
    <w:rsid w:val="000C5234"/>
    <w:rsid w:val="000E15FC"/>
    <w:rsid w:val="0010668E"/>
    <w:rsid w:val="00107391"/>
    <w:rsid w:val="00115960"/>
    <w:rsid w:val="00151A6F"/>
    <w:rsid w:val="00166D8F"/>
    <w:rsid w:val="001875DE"/>
    <w:rsid w:val="001A0C21"/>
    <w:rsid w:val="001A2979"/>
    <w:rsid w:val="00203C53"/>
    <w:rsid w:val="00266BD0"/>
    <w:rsid w:val="0028270E"/>
    <w:rsid w:val="002A708F"/>
    <w:rsid w:val="002E46AC"/>
    <w:rsid w:val="002E54A4"/>
    <w:rsid w:val="002E7868"/>
    <w:rsid w:val="00354E5A"/>
    <w:rsid w:val="004043EB"/>
    <w:rsid w:val="004119FC"/>
    <w:rsid w:val="0043158F"/>
    <w:rsid w:val="00467286"/>
    <w:rsid w:val="004C04BF"/>
    <w:rsid w:val="004D60B7"/>
    <w:rsid w:val="00527DA3"/>
    <w:rsid w:val="005452C3"/>
    <w:rsid w:val="005863D0"/>
    <w:rsid w:val="005C3322"/>
    <w:rsid w:val="00616638"/>
    <w:rsid w:val="0061698A"/>
    <w:rsid w:val="00620898"/>
    <w:rsid w:val="00625846"/>
    <w:rsid w:val="00663D40"/>
    <w:rsid w:val="006E04D1"/>
    <w:rsid w:val="006F2E36"/>
    <w:rsid w:val="00745FCB"/>
    <w:rsid w:val="00753314"/>
    <w:rsid w:val="00753718"/>
    <w:rsid w:val="00781EC8"/>
    <w:rsid w:val="007B67BB"/>
    <w:rsid w:val="00812A73"/>
    <w:rsid w:val="00877A16"/>
    <w:rsid w:val="008E10B8"/>
    <w:rsid w:val="009317B9"/>
    <w:rsid w:val="009B44E5"/>
    <w:rsid w:val="009C37E7"/>
    <w:rsid w:val="00A93544"/>
    <w:rsid w:val="00B160C6"/>
    <w:rsid w:val="00B20DDF"/>
    <w:rsid w:val="00B91B7C"/>
    <w:rsid w:val="00BF636A"/>
    <w:rsid w:val="00C162D5"/>
    <w:rsid w:val="00C23B8B"/>
    <w:rsid w:val="00C523DA"/>
    <w:rsid w:val="00C66AA1"/>
    <w:rsid w:val="00C67285"/>
    <w:rsid w:val="00C727D2"/>
    <w:rsid w:val="00C75C8D"/>
    <w:rsid w:val="00CD54D2"/>
    <w:rsid w:val="00CF3F84"/>
    <w:rsid w:val="00E24BEE"/>
    <w:rsid w:val="00E54BD6"/>
    <w:rsid w:val="00E86900"/>
    <w:rsid w:val="00EB7C83"/>
    <w:rsid w:val="00EC2F9D"/>
    <w:rsid w:val="00F3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1C95-D717-4934-8880-B91FAAD7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4A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8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8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8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0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B8B"/>
  </w:style>
  <w:style w:type="paragraph" w:styleId="Footer">
    <w:name w:val="footer"/>
    <w:basedOn w:val="Normal"/>
    <w:link w:val="FooterChar"/>
    <w:uiPriority w:val="99"/>
    <w:unhideWhenUsed/>
    <w:rsid w:val="00C2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B8B"/>
  </w:style>
  <w:style w:type="paragraph" w:styleId="NormalWeb">
    <w:name w:val="Normal (Web)"/>
    <w:basedOn w:val="Normal"/>
    <w:qFormat/>
    <w:rsid w:val="00C23B8B"/>
    <w:pPr>
      <w:suppressAutoHyphens/>
      <w:spacing w:before="280" w:after="115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EC2F9D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ddq args</cp:lastModifiedBy>
  <cp:revision>2</cp:revision>
  <dcterms:created xsi:type="dcterms:W3CDTF">2025-04-10T11:54:00Z</dcterms:created>
  <dcterms:modified xsi:type="dcterms:W3CDTF">2025-04-10T11:54:00Z</dcterms:modified>
</cp:coreProperties>
</file>