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DC" w:rsidRDefault="00510121">
      <w:pPr>
        <w:ind w:firstLine="72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На основу члана 29.став 1. тачка 1) и  члана 41. став 1.  тачка 4) Законa о смањењу ризика од катастрофа и управљању ванредним ситуацијама ("Службени гласник РС“, бр. 87/2018), члана 8. Уредбе о саставу и начину рада штабова за ванредне ситуације </w:t>
      </w:r>
      <w:r>
        <w:rPr>
          <w:rFonts w:ascii="Times New Roman" w:eastAsia="Times New Roman" w:hAnsi="Times New Roman" w:cs="Times New Roman"/>
          <w:sz w:val="24"/>
        </w:rPr>
        <w:t>("Службени гласник РС“, бр. 98/2010), члана 20. тачка 8) и 14) Закона о локалној самоуправи ("Службенигласник РС“, бр. 129/2007, 83/2014 - другизакон, 101/2016 - другизакон и 47/2018) и члана 39. и 131. Статута града Шапца („Службени лист града Шапца“, бр.</w:t>
      </w:r>
      <w:r>
        <w:rPr>
          <w:rFonts w:ascii="Times New Roman" w:eastAsia="Times New Roman" w:hAnsi="Times New Roman" w:cs="Times New Roman"/>
          <w:sz w:val="24"/>
        </w:rPr>
        <w:t>5/19), Скупштина града Шапца на седници одржаној дана 25.03.2021. године, донела је</w:t>
      </w:r>
    </w:p>
    <w:p w:rsidR="000962DC" w:rsidRDefault="000962DC">
      <w:pPr>
        <w:ind w:firstLine="720"/>
        <w:jc w:val="both"/>
      </w:pPr>
    </w:p>
    <w:p w:rsidR="000962DC" w:rsidRDefault="00510121">
      <w:pPr>
        <w:spacing w:before="28" w:after="28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Одлуку о образовању Штаба за ванредне ситуације града Шапца</w:t>
      </w:r>
    </w:p>
    <w:p w:rsidR="000962DC" w:rsidRDefault="00510121">
      <w:pPr>
        <w:spacing w:before="28" w:after="28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>"Службени лист града Шапца" број 5/21 од 25.03.2021. године</w:t>
      </w:r>
    </w:p>
    <w:p w:rsidR="000962DC" w:rsidRDefault="00510121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1.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ОБРАЗУЈЕ СЕ Штаб за ванредне ситуације град</w:t>
      </w:r>
      <w:r>
        <w:rPr>
          <w:rFonts w:ascii="Times New Roman" w:eastAsia="Times New Roman" w:hAnsi="Times New Roman" w:cs="Times New Roman"/>
          <w:sz w:val="24"/>
        </w:rPr>
        <w:t>а Шапца, чији је основни задатак координација и руковођење заштитом и спасавањем у ванредним ситуацијама.</w:t>
      </w:r>
    </w:p>
    <w:p w:rsidR="000962DC" w:rsidRDefault="000962DC">
      <w:pPr>
        <w:ind w:left="150" w:right="150" w:firstLine="240"/>
        <w:jc w:val="both"/>
      </w:pPr>
    </w:p>
    <w:p w:rsidR="000962DC" w:rsidRDefault="00510121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2.</w:t>
      </w:r>
    </w:p>
    <w:p w:rsidR="000962DC" w:rsidRDefault="00510121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За чланове Штаба за ванредне ситуације града Шапца у сталном саставу именују се:</w:t>
      </w:r>
    </w:p>
    <w:p w:rsidR="000962DC" w:rsidRDefault="000962DC">
      <w:pPr>
        <w:ind w:firstLine="720"/>
        <w:jc w:val="both"/>
      </w:pP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1. Градоначелник града Шапца – за команданта;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2. Заменик гр</w:t>
      </w:r>
      <w:r>
        <w:rPr>
          <w:rFonts w:ascii="Times New Roman" w:eastAsia="Times New Roman" w:hAnsi="Times New Roman" w:cs="Times New Roman"/>
          <w:sz w:val="24"/>
        </w:rPr>
        <w:t>адоначелника града Шапца – за заменика команданта;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3. Представник надлежне службе МУП-а за ванредне ситуације – за начелника;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4. Представник ЈКП "Водовод-Шабац" Шабац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5. Представник ВД "Сава" Шабац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6. Представник ЈКП "Стари град" Ша</w:t>
      </w:r>
      <w:r>
        <w:rPr>
          <w:rFonts w:ascii="Times New Roman" w:eastAsia="Times New Roman" w:hAnsi="Times New Roman" w:cs="Times New Roman"/>
          <w:sz w:val="24"/>
        </w:rPr>
        <w:t>бац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7. Начелник Градске управе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8. Представник Полицијске управе Шабац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9. Представник Електродистрибуције Шабац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10. Представник Завода за јавно здравље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11. Представник ЈКП "Топлана" Шабац – за члан</w:t>
      </w:r>
      <w:r>
        <w:rPr>
          <w:rFonts w:ascii="Times New Roman" w:eastAsia="Times New Roman" w:hAnsi="Times New Roman" w:cs="Times New Roman"/>
          <w:sz w:val="24"/>
        </w:rPr>
        <w:t>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12. Представник Градске организације Црвеног крста Шабац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13. Представник Центра за социјални рад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14. Представник "Телеком" Шабац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15. Представник Ветеринарске станице Шабац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 Представник Гарнизона Војске </w:t>
      </w:r>
      <w:r>
        <w:rPr>
          <w:rFonts w:ascii="Times New Roman" w:eastAsia="Times New Roman" w:hAnsi="Times New Roman" w:cs="Times New Roman"/>
          <w:sz w:val="24"/>
        </w:rPr>
        <w:t>Србије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17. Представник Дома здравља „Др Драга Љочић“ Шабац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18. Представник Опште болнице „Др Лаза К. Лазаревић“ Шабац – за члана;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19. Представник ЈП „Инфраструктура“ Шабац- за члана.</w:t>
      </w:r>
    </w:p>
    <w:p w:rsidR="000962DC" w:rsidRDefault="00510121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3.</w:t>
      </w:r>
    </w:p>
    <w:p w:rsidR="000962DC" w:rsidRDefault="00510121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Заменика команданта, начелника и чланове </w:t>
      </w:r>
      <w:r>
        <w:rPr>
          <w:rFonts w:ascii="Times New Roman" w:eastAsia="Times New Roman" w:hAnsi="Times New Roman" w:cs="Times New Roman"/>
          <w:sz w:val="24"/>
        </w:rPr>
        <w:t>Штаба за ванредне ситуације града Шапца поставља и разрешава Градско веће града Шапца, на предлог градоначелника – команданта Штаба за ванредне ситуације града Шапца.</w:t>
      </w:r>
    </w:p>
    <w:p w:rsidR="000962DC" w:rsidRDefault="000962DC">
      <w:pPr>
        <w:ind w:firstLine="720"/>
        <w:jc w:val="both"/>
      </w:pPr>
    </w:p>
    <w:p w:rsidR="000962DC" w:rsidRDefault="00510121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Члан 4.</w:t>
      </w:r>
    </w:p>
    <w:p w:rsidR="000962DC" w:rsidRDefault="000962DC">
      <w:pPr>
        <w:ind w:firstLine="720"/>
        <w:jc w:val="both"/>
      </w:pP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Штаб за ванредне ситуације града Шапца обавља следеће послове:</w:t>
      </w:r>
    </w:p>
    <w:p w:rsidR="000962DC" w:rsidRDefault="000962DC">
      <w:pPr>
        <w:ind w:left="150" w:right="150" w:firstLine="240"/>
        <w:jc w:val="both"/>
      </w:pPr>
    </w:p>
    <w:p w:rsidR="000962DC" w:rsidRDefault="00510121">
      <w:pPr>
        <w:ind w:left="142"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1) процењ</w:t>
      </w:r>
      <w:r>
        <w:rPr>
          <w:rFonts w:ascii="Times New Roman" w:eastAsia="Times New Roman" w:hAnsi="Times New Roman" w:cs="Times New Roman"/>
          <w:sz w:val="24"/>
        </w:rPr>
        <w:t>ује угроженост од настанка ванредне ситуације и доставља предлог за проглашење и укидање ванредне ситуације;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2)руководи и координира рад субјеката система заштите и спасавања и снага заштите и спасавања у ванредним ситуацијама на спровођењу утврђених задат</w:t>
      </w:r>
      <w:r>
        <w:rPr>
          <w:rFonts w:ascii="Times New Roman" w:eastAsia="Times New Roman" w:hAnsi="Times New Roman" w:cs="Times New Roman"/>
          <w:sz w:val="24"/>
        </w:rPr>
        <w:t>ака;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3) руководи и координира спровођење мера и задатака цивилне заштите;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</w:rPr>
        <w:t>прати стање и организацију система смањења ризика од катастрофа и управљања ванредним ситуацијама и предлаже мере за њихово побољшање;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5) наређује употребу снага заштите и </w:t>
      </w:r>
      <w:r>
        <w:rPr>
          <w:rFonts w:ascii="Times New Roman" w:eastAsia="Times New Roman" w:hAnsi="Times New Roman" w:cs="Times New Roman"/>
          <w:sz w:val="24"/>
        </w:rPr>
        <w:t xml:space="preserve">спасавања, руководи и координира спровођење мера и задатака обнове, реконструкције и рехабилитације, узимајући у обзир потребе одрживог развоја и смањења угрожености и ризика од будућих ванредних ситуација, као и доделу средстава помоћи и других средстава </w:t>
      </w:r>
      <w:r>
        <w:rPr>
          <w:rFonts w:ascii="Times New Roman" w:eastAsia="Times New Roman" w:hAnsi="Times New Roman" w:cs="Times New Roman"/>
          <w:sz w:val="24"/>
        </w:rPr>
        <w:t>која се користе у ванредним ситуацијама;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6) стара се о редовном информисању и обавештавању становништва о ризицима и опасностима и предузетим мерама;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7) разматра организацију, опремање и обучавање јединица цивилне заштите, овлашћених, оспособљених правних </w:t>
      </w:r>
      <w:r>
        <w:rPr>
          <w:rFonts w:ascii="Times New Roman" w:eastAsia="Times New Roman" w:hAnsi="Times New Roman" w:cs="Times New Roman"/>
          <w:sz w:val="24"/>
        </w:rPr>
        <w:t>лица;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8) сарађује са надлежним органима заштите и спасавања суседних држава у ванредним ситуацијама као и са штабовима за ванредне ситуације суседних општина;</w:t>
      </w:r>
    </w:p>
    <w:p w:rsidR="000962DC" w:rsidRDefault="00510121">
      <w:pPr>
        <w:ind w:left="142"/>
        <w:jc w:val="both"/>
      </w:pPr>
      <w:r>
        <w:rPr>
          <w:rFonts w:ascii="Times New Roman" w:eastAsia="Times New Roman" w:hAnsi="Times New Roman" w:cs="Times New Roman"/>
          <w:sz w:val="24"/>
        </w:rPr>
        <w:t>9) наређује приправност субјеката и снага система смањења ризика од катастрофа и управљања ванред</w:t>
      </w:r>
      <w:r>
        <w:rPr>
          <w:rFonts w:ascii="Times New Roman" w:eastAsia="Times New Roman" w:hAnsi="Times New Roman" w:cs="Times New Roman"/>
          <w:sz w:val="24"/>
        </w:rPr>
        <w:t>ним ситуацијама;</w:t>
      </w:r>
    </w:p>
    <w:p w:rsidR="000962DC" w:rsidRDefault="00510121">
      <w:pPr>
        <w:ind w:left="142" w:hanging="142"/>
        <w:jc w:val="both"/>
      </w:pPr>
      <w:r>
        <w:rPr>
          <w:rFonts w:ascii="Times New Roman" w:eastAsia="Times New Roman" w:hAnsi="Times New Roman" w:cs="Times New Roman"/>
          <w:sz w:val="24"/>
        </w:rPr>
        <w:t>10) ) израђује предлог годишњег плана рада и предлог годишњег извештаја о раду и доставља надлежном органу на усвајање;</w:t>
      </w:r>
    </w:p>
    <w:p w:rsidR="000962DC" w:rsidRDefault="00510121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11) разматра процене ризика, планове заштите и спасавања и друга планска документа и даје препоруке за њихово </w:t>
      </w:r>
      <w:r>
        <w:rPr>
          <w:rFonts w:ascii="Times New Roman" w:eastAsia="Times New Roman" w:hAnsi="Times New Roman" w:cs="Times New Roman"/>
          <w:sz w:val="24"/>
        </w:rPr>
        <w:t>унапређење;</w:t>
      </w:r>
    </w:p>
    <w:p w:rsidR="000962DC" w:rsidRDefault="00510121">
      <w:pPr>
        <w:ind w:right="150"/>
        <w:jc w:val="both"/>
      </w:pPr>
      <w:r>
        <w:rPr>
          <w:rFonts w:ascii="Times New Roman" w:eastAsia="Times New Roman" w:hAnsi="Times New Roman" w:cs="Times New Roman"/>
          <w:sz w:val="24"/>
        </w:rPr>
        <w:t>12) доноси наредбе, закључке и препоруке;</w:t>
      </w:r>
    </w:p>
    <w:p w:rsidR="000962DC" w:rsidRDefault="00510121">
      <w:pPr>
        <w:ind w:right="150"/>
        <w:jc w:val="both"/>
      </w:pPr>
      <w:r>
        <w:rPr>
          <w:rFonts w:ascii="Times New Roman" w:eastAsia="Times New Roman" w:hAnsi="Times New Roman" w:cs="Times New Roman"/>
          <w:sz w:val="24"/>
        </w:rPr>
        <w:t>13) ставља у приправност и ангажује оспособљена и овлашћена правна лица од посебног значаја за заштиту и спасавање у ванредним ситуацијама за град Шабац, координира акцијама и операцијам азаштите и спас</w:t>
      </w:r>
      <w:r>
        <w:rPr>
          <w:rFonts w:ascii="Times New Roman" w:eastAsia="Times New Roman" w:hAnsi="Times New Roman" w:cs="Times New Roman"/>
          <w:sz w:val="24"/>
        </w:rPr>
        <w:t>авања на подручју града;</w:t>
      </w:r>
    </w:p>
    <w:p w:rsidR="000962DC" w:rsidRDefault="00510121">
      <w:pPr>
        <w:ind w:right="1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14) </w:t>
      </w:r>
      <w:r>
        <w:rPr>
          <w:rFonts w:ascii="Times New Roman" w:eastAsia="Times New Roman" w:hAnsi="Times New Roman" w:cs="Times New Roman"/>
        </w:rPr>
        <w:t>именује поверенике и заменике повереника цивилне заштите;</w:t>
      </w:r>
    </w:p>
    <w:p w:rsidR="000962DC" w:rsidRDefault="00510121">
      <w:pPr>
        <w:jc w:val="both"/>
      </w:pPr>
      <w:r>
        <w:rPr>
          <w:rFonts w:ascii="Times New Roman" w:eastAsia="Times New Roman" w:hAnsi="Times New Roman" w:cs="Times New Roman"/>
          <w:sz w:val="24"/>
        </w:rPr>
        <w:t>15) образује стручно-оперативне тимове за извршавање специфичних задатака из области заштите и спасавања;</w:t>
      </w:r>
    </w:p>
    <w:p w:rsidR="000962DC" w:rsidRDefault="00510121">
      <w:pPr>
        <w:ind w:right="150"/>
        <w:jc w:val="both"/>
      </w:pPr>
      <w:r>
        <w:rPr>
          <w:rFonts w:ascii="Times New Roman" w:eastAsia="Times New Roman" w:hAnsi="Times New Roman" w:cs="Times New Roman"/>
          <w:sz w:val="24"/>
        </w:rPr>
        <w:t>16) обавља и друге послове у складу са Законом.</w:t>
      </w:r>
    </w:p>
    <w:p w:rsidR="000962DC" w:rsidRDefault="00510121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5.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Админис</w:t>
      </w:r>
      <w:r>
        <w:rPr>
          <w:rFonts w:ascii="Times New Roman" w:eastAsia="Times New Roman" w:hAnsi="Times New Roman" w:cs="Times New Roman"/>
          <w:sz w:val="24"/>
        </w:rPr>
        <w:t>тративно – техничке послове за потребе Штаба за ванредне ситуације града Шапца обављаће Градска управа града Шапца.</w:t>
      </w:r>
    </w:p>
    <w:p w:rsidR="000962DC" w:rsidRDefault="00510121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6.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Послови из члана 4 ове Одлуке финансирају се из буџета града Шапца, средстава Фонда за ванредне ситуације, буџета Републике Србије и</w:t>
      </w:r>
      <w:r>
        <w:rPr>
          <w:rFonts w:ascii="Times New Roman" w:eastAsia="Times New Roman" w:hAnsi="Times New Roman" w:cs="Times New Roman"/>
          <w:sz w:val="24"/>
        </w:rPr>
        <w:t xml:space="preserve"> других прихода у складу са законом и другим прописима.</w:t>
      </w:r>
    </w:p>
    <w:p w:rsidR="000962DC" w:rsidRDefault="00510121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Члан 7.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Ступањем на снагу ове Одлуке престаје да важи Одлука о образовању Штаба за ванредне ситуације града Шапца, бр.020-54/2017-14, донета на седници Скупштине града Шапца дана 22.03.2017.године.</w:t>
      </w:r>
    </w:p>
    <w:p w:rsidR="000962DC" w:rsidRDefault="00510121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</w:t>
      </w:r>
      <w:r>
        <w:rPr>
          <w:rFonts w:ascii="Times New Roman" w:eastAsia="Times New Roman" w:hAnsi="Times New Roman" w:cs="Times New Roman"/>
          <w:b/>
          <w:sz w:val="24"/>
        </w:rPr>
        <w:t>ан 8.</w:t>
      </w: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sz w:val="24"/>
        </w:rPr>
        <w:t>Одлука ступа на снагу осмог дана од дана објављивања у "Службеном листу града Шапца".</w:t>
      </w:r>
    </w:p>
    <w:p w:rsidR="000962DC" w:rsidRDefault="000962DC">
      <w:pPr>
        <w:ind w:left="150" w:right="150" w:firstLine="240"/>
        <w:jc w:val="both"/>
      </w:pPr>
    </w:p>
    <w:p w:rsidR="000962DC" w:rsidRDefault="000962DC">
      <w:pPr>
        <w:ind w:left="150" w:right="150" w:firstLine="240"/>
        <w:jc w:val="both"/>
      </w:pPr>
    </w:p>
    <w:p w:rsidR="000962DC" w:rsidRDefault="00510121">
      <w:pPr>
        <w:ind w:left="150" w:right="150" w:firstLine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СКУПШТИНА ГРАДА ШАПЦА</w:t>
      </w:r>
    </w:p>
    <w:p w:rsidR="000962DC" w:rsidRDefault="00510121">
      <w:pPr>
        <w:ind w:left="150" w:right="150" w:firstLine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Број: 020-00-56/2021-14</w:t>
      </w:r>
    </w:p>
    <w:p w:rsidR="000962DC" w:rsidRDefault="000962DC">
      <w:pPr>
        <w:ind w:left="150" w:right="150" w:firstLine="240"/>
        <w:jc w:val="center"/>
      </w:pPr>
    </w:p>
    <w:p w:rsidR="000962DC" w:rsidRDefault="000962DC">
      <w:pPr>
        <w:ind w:left="150" w:right="150" w:firstLine="240"/>
        <w:jc w:val="center"/>
      </w:pPr>
    </w:p>
    <w:p w:rsidR="000962DC" w:rsidRDefault="000962DC">
      <w:pPr>
        <w:ind w:left="150" w:right="150" w:firstLine="240"/>
        <w:jc w:val="center"/>
      </w:pPr>
    </w:p>
    <w:p w:rsidR="000962DC" w:rsidRDefault="000962DC">
      <w:pPr>
        <w:ind w:left="150" w:right="150" w:firstLine="240"/>
        <w:jc w:val="center"/>
      </w:pPr>
    </w:p>
    <w:p w:rsidR="000962DC" w:rsidRDefault="000962DC">
      <w:pPr>
        <w:ind w:left="150" w:right="150"/>
        <w:jc w:val="both"/>
      </w:pPr>
    </w:p>
    <w:p w:rsidR="000962DC" w:rsidRDefault="00510121">
      <w:pPr>
        <w:ind w:left="150" w:right="150" w:firstLine="240"/>
        <w:jc w:val="right"/>
      </w:pPr>
      <w:r>
        <w:rPr>
          <w:rFonts w:ascii="Times New Roman" w:eastAsia="Times New Roman" w:hAnsi="Times New Roman" w:cs="Times New Roman"/>
          <w:sz w:val="24"/>
        </w:rPr>
        <w:t>ПРЕДСЕДНИК СКУПШТИНЕ</w:t>
      </w:r>
    </w:p>
    <w:p w:rsidR="000962DC" w:rsidRDefault="000962DC">
      <w:pPr>
        <w:ind w:left="150" w:right="150" w:firstLine="240"/>
        <w:jc w:val="right"/>
      </w:pPr>
    </w:p>
    <w:p w:rsidR="000962DC" w:rsidRDefault="000962DC">
      <w:pPr>
        <w:ind w:left="150" w:right="150" w:firstLine="240"/>
        <w:jc w:val="right"/>
      </w:pPr>
    </w:p>
    <w:p w:rsidR="000962DC" w:rsidRDefault="00510121">
      <w:pPr>
        <w:ind w:left="150" w:right="150" w:firstLine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Немања Пајић</w:t>
      </w:r>
    </w:p>
    <w:p w:rsidR="000962DC" w:rsidRDefault="000962DC"/>
    <w:sectPr w:rsidR="0009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0962DC"/>
    <w:rsid w:val="000962DC"/>
    <w:rsid w:val="005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770B1-1028-4A7A-BF8B-992AE26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2021-04-21T11:41:00Z</dcterms:created>
  <dcterms:modified xsi:type="dcterms:W3CDTF">2021-04-21T11:41:00Z</dcterms:modified>
</cp:coreProperties>
</file>